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002">
      <w:pPr>
        <w:spacing w:after="0" w:line="240" w:lineRule="auto"/>
        <w:jc w:val="center"/>
        <w:rPr>
          <w:rFonts w:ascii="Bookman Old Style" w:cs="Bookman Old Style" w:eastAsia="Bookman Old Style" w:hAnsi="Bookman Old Style"/>
          <w:b w:val="1"/>
          <w:sz w:val="28"/>
          <w:szCs w:val="28"/>
          <w:u w:val="single"/>
        </w:rPr>
      </w:pPr>
      <w:r w:rsidDel="00000000" w:rsidR="00000000" w:rsidRPr="00000000">
        <w:rPr>
          <w:rFonts w:ascii="Bookman Old Style" w:cs="Bookman Old Style" w:eastAsia="Bookman Old Style" w:hAnsi="Bookman Old Style"/>
          <w:b w:val="1"/>
          <w:sz w:val="28"/>
          <w:szCs w:val="28"/>
          <w:u w:val="single"/>
          <w:rtl w:val="0"/>
        </w:rPr>
        <w:t xml:space="preserve">INFO SHEET #3: Phrase, Clause and Sentence</w:t>
      </w:r>
    </w:p>
    <w:p w:rsidR="00000000" w:rsidDel="00000000" w:rsidP="00000000" w:rsidRDefault="00000000" w:rsidRPr="00000000" w14:paraId="00000003">
      <w:pPr>
        <w:spacing w:after="0" w:line="24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04">
      <w:pPr>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5">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Competency</w:t>
      </w:r>
    </w:p>
    <w:p w:rsidR="00000000" w:rsidDel="00000000" w:rsidP="00000000" w:rsidRDefault="00000000" w:rsidRPr="00000000" w14:paraId="00000006">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7">
      <w:pPr>
        <w:spacing w:after="0" w:line="240" w:lineRule="auto"/>
        <w:ind w:left="900" w:right="-9" w:hanging="900"/>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b w:val="1"/>
          <w:sz w:val="21"/>
          <w:szCs w:val="21"/>
          <w:rtl w:val="0"/>
        </w:rPr>
        <w:t xml:space="preserve">MELC:</w:t>
      </w:r>
      <w:r w:rsidDel="00000000" w:rsidR="00000000" w:rsidRPr="00000000">
        <w:rPr>
          <w:rFonts w:ascii="Bookman Old Style" w:cs="Bookman Old Style" w:eastAsia="Bookman Old Style" w:hAnsi="Bookman Old Style"/>
          <w:sz w:val="21"/>
          <w:szCs w:val="21"/>
          <w:rtl w:val="0"/>
        </w:rPr>
        <w:t xml:space="preserve">  </w:t>
        <w:tab/>
        <w:t xml:space="preserve">EN7G-II-a-1 Use phrases, clauses, and sentences </w:t>
      </w:r>
      <w:r w:rsidDel="00000000" w:rsidR="00000000" w:rsidRPr="00000000">
        <w:rPr>
          <w:rFonts w:ascii="Bookman Old Style" w:cs="Bookman Old Style" w:eastAsia="Bookman Old Style" w:hAnsi="Bookman Old Style"/>
          <w:rtl w:val="0"/>
        </w:rPr>
        <w:t xml:space="preserve">appropriately and meaningfully.</w:t>
      </w:r>
      <w:r w:rsidDel="00000000" w:rsidR="00000000" w:rsidRPr="00000000">
        <w:rPr>
          <w:rtl w:val="0"/>
        </w:rPr>
      </w:r>
    </w:p>
    <w:p w:rsidR="00000000" w:rsidDel="00000000" w:rsidP="00000000" w:rsidRDefault="00000000" w:rsidRPr="00000000" w14:paraId="00000008">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9">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A">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Objectives</w:t>
      </w:r>
    </w:p>
    <w:p w:rsidR="00000000" w:rsidDel="00000000" w:rsidP="00000000" w:rsidRDefault="00000000" w:rsidRPr="00000000" w14:paraId="0000000B">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C">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After the end of the lessons, the learners are expected to be able to: </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Differentiate the different types of phrases;</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Identify the independent and dependent clauses;</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Identify the types of sentences according to structure;</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Form sentences by using the appropriate group of words;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Bookman Old Style" w:cs="Bookman Old Style" w:eastAsia="Bookman Old Style" w:hAnsi="Bookman Old Style"/>
          <w:b w:val="0"/>
          <w:i w:val="0"/>
          <w:smallCaps w:val="0"/>
          <w:strike w:val="0"/>
          <w:color w:val="000000"/>
          <w:sz w:val="21"/>
          <w:szCs w:val="21"/>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1"/>
          <w:szCs w:val="21"/>
          <w:u w:val="none"/>
          <w:shd w:fill="auto" w:val="clear"/>
          <w:vertAlign w:val="baseline"/>
          <w:rtl w:val="0"/>
        </w:rPr>
        <w:t xml:space="preserve">Express their thoughts using a variety of phrases, clauses and sentences.</w:t>
      </w:r>
    </w:p>
    <w:p w:rsidR="00000000" w:rsidDel="00000000" w:rsidP="00000000" w:rsidRDefault="00000000" w:rsidRPr="00000000" w14:paraId="00000012">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3">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4">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Key Information</w:t>
      </w:r>
    </w:p>
    <w:p w:rsidR="00000000" w:rsidDel="00000000" w:rsidP="00000000" w:rsidRDefault="00000000" w:rsidRPr="00000000" w14:paraId="00000015">
      <w:pPr>
        <w:spacing w:after="0" w:line="240" w:lineRule="auto"/>
        <w:jc w:val="both"/>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181725" cy="5832475"/>
                <wp:effectExtent b="0" l="0" r="0" t="0"/>
                <wp:wrapNone/>
                <wp:docPr id="1550907905" name=""/>
                <a:graphic>
                  <a:graphicData uri="http://schemas.microsoft.com/office/word/2010/wordprocessingShape">
                    <wps:wsp>
                      <wps:cNvSpPr/>
                      <wps:cNvPr id="6" name="Shape 6"/>
                      <wps:spPr>
                        <a:xfrm>
                          <a:off x="2259900" y="868525"/>
                          <a:ext cx="6172200" cy="5822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PHRASE</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phrase is a group of words that functions as a single unit within a sentence but lacks both a subject and a predicate required to form a complete thought on its own. Phrases are used to add detail, depth, and specificity to sentences, contributing to effective communication in writing and speech.</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There are several types of phrases, including prepositional phrases, noun phrases, infinitive phrases, and gerund phrases: </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w:t>
                            </w:r>
                            <w:r w:rsidDel="00000000" w:rsidR="00000000" w:rsidRPr="00000000">
                              <w:rPr>
                                <w:rFonts w:ascii="Arial" w:cs="Arial" w:eastAsia="Arial" w:hAnsi="Arial"/>
                                <w:b w:val="1"/>
                                <w:i w:val="1"/>
                                <w:smallCaps w:val="0"/>
                                <w:strike w:val="0"/>
                                <w:color w:val="000000"/>
                                <w:sz w:val="18"/>
                                <w:vertAlign w:val="baseline"/>
                              </w:rPr>
                              <w:t xml:space="preserve">prepositional phrase</w:t>
                            </w:r>
                            <w:r w:rsidDel="00000000" w:rsidR="00000000" w:rsidRPr="00000000">
                              <w:rPr>
                                <w:rFonts w:ascii="Arial" w:cs="Arial" w:eastAsia="Arial" w:hAnsi="Arial"/>
                                <w:b w:val="0"/>
                                <w:i w:val="0"/>
                                <w:smallCaps w:val="0"/>
                                <w:strike w:val="0"/>
                                <w:color w:val="000000"/>
                                <w:sz w:val="18"/>
                                <w:vertAlign w:val="baseline"/>
                              </w:rPr>
                              <w:t xml:space="preserve"> consists of a preposition (e.g., in, on, under) followed by its object (usually a noun or pronoun) and any associated modifiers. Prepositional phrases provide additional information about location, time, direction, manner, and more. </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For example: </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u w:val="single"/>
                                <w:vertAlign w:val="baseline"/>
                              </w:rPr>
                              <w:t xml:space="preserve">in</w:t>
                            </w:r>
                            <w:r w:rsidDel="00000000" w:rsidR="00000000" w:rsidRPr="00000000">
                              <w:rPr>
                                <w:rFonts w:ascii="Arial" w:cs="Arial" w:eastAsia="Arial" w:hAnsi="Arial"/>
                                <w:b w:val="0"/>
                                <w:i w:val="0"/>
                                <w:smallCaps w:val="0"/>
                                <w:strike w:val="0"/>
                                <w:color w:val="000000"/>
                                <w:sz w:val="18"/>
                                <w:vertAlign w:val="baseline"/>
                              </w:rPr>
                              <w:t xml:space="preserve"> the </w:t>
                            </w:r>
                            <w:r w:rsidDel="00000000" w:rsidR="00000000" w:rsidRPr="00000000">
                              <w:rPr>
                                <w:rFonts w:ascii="Arial" w:cs="Arial" w:eastAsia="Arial" w:hAnsi="Arial"/>
                                <w:b w:val="0"/>
                                <w:i w:val="0"/>
                                <w:smallCaps w:val="0"/>
                                <w:strike w:val="0"/>
                                <w:color w:val="000000"/>
                                <w:sz w:val="18"/>
                                <w:u w:val="single"/>
                                <w:vertAlign w:val="baseline"/>
                              </w:rPr>
                              <w:t xml:space="preserve">park</w:t>
                            </w:r>
                            <w:r w:rsidDel="00000000" w:rsidR="00000000" w:rsidRPr="00000000">
                              <w:rPr>
                                <w:rFonts w:ascii="Arial" w:cs="Arial" w:eastAsia="Arial" w:hAnsi="Arial"/>
                                <w:b w:val="0"/>
                                <w:i w:val="0"/>
                                <w:smallCaps w:val="0"/>
                                <w:strike w:val="0"/>
                                <w:color w:val="000000"/>
                                <w:sz w:val="18"/>
                                <w:vertAlign w:val="baseline"/>
                              </w:rPr>
                              <w:t xml:space="preserve"> – preposition (in), object (park)</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u w:val="single"/>
                                <w:vertAlign w:val="baseline"/>
                              </w:rPr>
                              <w:t xml:space="preserve">on</w:t>
                            </w:r>
                            <w:r w:rsidDel="00000000" w:rsidR="00000000" w:rsidRPr="00000000">
                              <w:rPr>
                                <w:rFonts w:ascii="Arial" w:cs="Arial" w:eastAsia="Arial" w:hAnsi="Arial"/>
                                <w:b w:val="0"/>
                                <w:i w:val="0"/>
                                <w:smallCaps w:val="0"/>
                                <w:strike w:val="0"/>
                                <w:color w:val="000000"/>
                                <w:sz w:val="18"/>
                                <w:vertAlign w:val="baseline"/>
                              </w:rPr>
                              <w:t xml:space="preserve"> the </w:t>
                            </w:r>
                            <w:r w:rsidDel="00000000" w:rsidR="00000000" w:rsidRPr="00000000">
                              <w:rPr>
                                <w:rFonts w:ascii="Arial" w:cs="Arial" w:eastAsia="Arial" w:hAnsi="Arial"/>
                                <w:b w:val="0"/>
                                <w:i w:val="0"/>
                                <w:smallCaps w:val="0"/>
                                <w:strike w:val="0"/>
                                <w:color w:val="000000"/>
                                <w:sz w:val="18"/>
                                <w:u w:val="single"/>
                                <w:vertAlign w:val="baseline"/>
                              </w:rPr>
                              <w:t xml:space="preserve">table</w:t>
                            </w:r>
                            <w:r w:rsidDel="00000000" w:rsidR="00000000" w:rsidRPr="00000000">
                              <w:rPr>
                                <w:rFonts w:ascii="Arial" w:cs="Arial" w:eastAsia="Arial" w:hAnsi="Arial"/>
                                <w:b w:val="0"/>
                                <w:i w:val="0"/>
                                <w:smallCaps w:val="0"/>
                                <w:strike w:val="0"/>
                                <w:color w:val="000000"/>
                                <w:sz w:val="18"/>
                                <w:vertAlign w:val="baseline"/>
                              </w:rPr>
                              <w:t xml:space="preserve"> – preposition (on), object (table)</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u w:val="single"/>
                                <w:vertAlign w:val="baseline"/>
                              </w:rPr>
                              <w:t xml:space="preserve">under</w:t>
                            </w:r>
                            <w:r w:rsidDel="00000000" w:rsidR="00000000" w:rsidRPr="00000000">
                              <w:rPr>
                                <w:rFonts w:ascii="Arial" w:cs="Arial" w:eastAsia="Arial" w:hAnsi="Arial"/>
                                <w:b w:val="0"/>
                                <w:i w:val="0"/>
                                <w:smallCaps w:val="0"/>
                                <w:strike w:val="0"/>
                                <w:color w:val="000000"/>
                                <w:sz w:val="18"/>
                                <w:vertAlign w:val="baseline"/>
                              </w:rPr>
                              <w:t xml:space="preserve"> the </w:t>
                            </w:r>
                            <w:r w:rsidDel="00000000" w:rsidR="00000000" w:rsidRPr="00000000">
                              <w:rPr>
                                <w:rFonts w:ascii="Arial" w:cs="Arial" w:eastAsia="Arial" w:hAnsi="Arial"/>
                                <w:b w:val="0"/>
                                <w:i w:val="0"/>
                                <w:smallCaps w:val="0"/>
                                <w:strike w:val="0"/>
                                <w:color w:val="000000"/>
                                <w:sz w:val="18"/>
                                <w:u w:val="single"/>
                                <w:vertAlign w:val="baseline"/>
                              </w:rPr>
                              <w:t xml:space="preserve">bridge</w:t>
                            </w:r>
                            <w:r w:rsidDel="00000000" w:rsidR="00000000" w:rsidRPr="00000000">
                              <w:rPr>
                                <w:rFonts w:ascii="Arial" w:cs="Arial" w:eastAsia="Arial" w:hAnsi="Arial"/>
                                <w:b w:val="0"/>
                                <w:i w:val="0"/>
                                <w:smallCaps w:val="0"/>
                                <w:strike w:val="0"/>
                                <w:color w:val="000000"/>
                                <w:sz w:val="18"/>
                                <w:vertAlign w:val="baseline"/>
                              </w:rPr>
                              <w:t xml:space="preserve"> – preposition (under), object (bridge)</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w:t>
                            </w:r>
                            <w:r w:rsidDel="00000000" w:rsidR="00000000" w:rsidRPr="00000000">
                              <w:rPr>
                                <w:rFonts w:ascii="Arial" w:cs="Arial" w:eastAsia="Arial" w:hAnsi="Arial"/>
                                <w:b w:val="1"/>
                                <w:i w:val="1"/>
                                <w:smallCaps w:val="0"/>
                                <w:strike w:val="0"/>
                                <w:color w:val="000000"/>
                                <w:sz w:val="18"/>
                                <w:vertAlign w:val="baseline"/>
                              </w:rPr>
                              <w:t xml:space="preserve">noun phrase</w:t>
                            </w:r>
                            <w:r w:rsidDel="00000000" w:rsidR="00000000" w:rsidRPr="00000000">
                              <w:rPr>
                                <w:rFonts w:ascii="Arial" w:cs="Arial" w:eastAsia="Arial" w:hAnsi="Arial"/>
                                <w:b w:val="0"/>
                                <w:i w:val="0"/>
                                <w:smallCaps w:val="0"/>
                                <w:strike w:val="0"/>
                                <w:color w:val="000000"/>
                                <w:sz w:val="18"/>
                                <w:vertAlign w:val="baseline"/>
                              </w:rPr>
                              <w:t xml:space="preserve"> is a group of words centered around a noun (person, place, thing, or idea) and includes any words that modify or describe that noun. Noun phrases can function as subjects, objects, or complements in sentences. </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For example: </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the tall building – noun (building), modifier (tall)</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my favorite book – noun (book), modifier (favorite), pronoun (my)</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cozy cabin – noun (cabin), modifier (cozy), article (a)</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An </w:t>
                            </w:r>
                            <w:r w:rsidDel="00000000" w:rsidR="00000000" w:rsidRPr="00000000">
                              <w:rPr>
                                <w:rFonts w:ascii="Arial" w:cs="Arial" w:eastAsia="Arial" w:hAnsi="Arial"/>
                                <w:b w:val="1"/>
                                <w:i w:val="1"/>
                                <w:smallCaps w:val="0"/>
                                <w:strike w:val="0"/>
                                <w:color w:val="000000"/>
                                <w:sz w:val="18"/>
                                <w:vertAlign w:val="baseline"/>
                              </w:rPr>
                              <w:t xml:space="preserve">infinitive phrase</w:t>
                            </w:r>
                            <w:r w:rsidDel="00000000" w:rsidR="00000000" w:rsidRPr="00000000">
                              <w:rPr>
                                <w:rFonts w:ascii="Arial" w:cs="Arial" w:eastAsia="Arial" w:hAnsi="Arial"/>
                                <w:b w:val="0"/>
                                <w:i w:val="0"/>
                                <w:smallCaps w:val="0"/>
                                <w:strike w:val="0"/>
                                <w:color w:val="000000"/>
                                <w:sz w:val="18"/>
                                <w:vertAlign w:val="baseline"/>
                              </w:rPr>
                              <w:t xml:space="preserve"> starts with the word "to" followed by the base form of a verb. It can include modifiers and objects, and it functions as a noun, adjective, or adverb in a sentence. </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For example: </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to swim in the beach – infinitive (to swim), object (beach)</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to learn a new skill – infinitive (to learn), object (skill)</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to bake delicious cookies – infinitive (to bake), object (cookies)</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w:t>
                            </w:r>
                            <w:r w:rsidDel="00000000" w:rsidR="00000000" w:rsidRPr="00000000">
                              <w:rPr>
                                <w:rFonts w:ascii="Arial" w:cs="Arial" w:eastAsia="Arial" w:hAnsi="Arial"/>
                                <w:b w:val="1"/>
                                <w:i w:val="1"/>
                                <w:smallCaps w:val="0"/>
                                <w:strike w:val="0"/>
                                <w:color w:val="000000"/>
                                <w:sz w:val="18"/>
                                <w:vertAlign w:val="baseline"/>
                              </w:rPr>
                              <w:t xml:space="preserve">gerund phrase</w:t>
                            </w:r>
                            <w:r w:rsidDel="00000000" w:rsidR="00000000" w:rsidRPr="00000000">
                              <w:rPr>
                                <w:rFonts w:ascii="Arial" w:cs="Arial" w:eastAsia="Arial" w:hAnsi="Arial"/>
                                <w:b w:val="0"/>
                                <w:i w:val="0"/>
                                <w:smallCaps w:val="0"/>
                                <w:strike w:val="0"/>
                                <w:color w:val="000000"/>
                                <w:sz w:val="18"/>
                                <w:vertAlign w:val="baseline"/>
                              </w:rPr>
                              <w:t xml:space="preserve"> starts with a gerund, which is the -ing form of a verb, and includes modifiers and objects. Gerund phrases always function as nouns in sentences, often acting as subjects, objects, or complements. </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For example: </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swimming in the pool is fun – gerund (swimming), object (pool)</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reading a book helps me relax – gerund (reading), object (book)</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learning new things is exciting – gerund (learning), object (things)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181725" cy="5832475"/>
                <wp:effectExtent b="0" l="0" r="0" t="0"/>
                <wp:wrapNone/>
                <wp:docPr id="1550907905"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181725" cy="5832475"/>
                        </a:xfrm>
                        <a:prstGeom prst="rect"/>
                        <a:ln/>
                      </pic:spPr>
                    </pic:pic>
                  </a:graphicData>
                </a:graphic>
              </wp:anchor>
            </w:drawing>
          </mc:Fallback>
        </mc:AlternateContent>
      </w:r>
    </w:p>
    <w:p w:rsidR="00000000" w:rsidDel="00000000" w:rsidP="00000000" w:rsidRDefault="00000000" w:rsidRPr="00000000" w14:paraId="00000016">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1">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2">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3">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4">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F">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0">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31">
      <w:pPr>
        <w:spacing w:after="0" w:line="240" w:lineRule="auto"/>
        <w:rPr>
          <w:rFonts w:ascii="Bookman Old Style" w:cs="Bookman Old Style" w:eastAsia="Bookman Old Style" w:hAnsi="Bookman Old Style"/>
          <w:b w:val="1"/>
          <w:u w:val="single"/>
        </w:rPr>
      </w:pPr>
      <w:r w:rsidDel="00000000" w:rsidR="00000000" w:rsidRPr="00000000">
        <w:rPr>
          <w:rtl w:val="0"/>
        </w:rPr>
      </w:r>
    </w:p>
    <w:p w:rsidR="00000000" w:rsidDel="00000000" w:rsidP="00000000" w:rsidRDefault="00000000" w:rsidRPr="00000000" w14:paraId="0000003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81725" cy="9159875"/>
                <wp:effectExtent b="0" l="0" r="0" t="0"/>
                <wp:wrapNone/>
                <wp:docPr id="1550907902" name=""/>
                <a:graphic>
                  <a:graphicData uri="http://schemas.microsoft.com/office/word/2010/wordprocessingShape">
                    <wps:wsp>
                      <wps:cNvSpPr/>
                      <wps:cNvPr id="3" name="Shape 3"/>
                      <wps:spPr>
                        <a:xfrm>
                          <a:off x="2259900" y="0"/>
                          <a:ext cx="6172200"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CLAUSE</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clause is a group of words that contains a subject and a predicate (verb) and can express a complete thought. Clauses are the building blocks of sentences, and they can either stand alone as complete sentences (independent clauses) or rely on other clauses to complete their meaning (dependent clauses). There are two main types of clauses: independent clauses and dependent clauses.</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An </w:t>
                            </w:r>
                            <w:r w:rsidDel="00000000" w:rsidR="00000000" w:rsidRPr="00000000">
                              <w:rPr>
                                <w:rFonts w:ascii="Arial" w:cs="Arial" w:eastAsia="Arial" w:hAnsi="Arial"/>
                                <w:b w:val="1"/>
                                <w:i w:val="1"/>
                                <w:smallCaps w:val="0"/>
                                <w:strike w:val="0"/>
                                <w:color w:val="000000"/>
                                <w:sz w:val="18"/>
                                <w:vertAlign w:val="baseline"/>
                              </w:rPr>
                              <w:t xml:space="preserve">independent clause</w:t>
                            </w:r>
                            <w:r w:rsidDel="00000000" w:rsidR="00000000" w:rsidRPr="00000000">
                              <w:rPr>
                                <w:rFonts w:ascii="Arial" w:cs="Arial" w:eastAsia="Arial" w:hAnsi="Arial"/>
                                <w:b w:val="0"/>
                                <w:i w:val="0"/>
                                <w:smallCaps w:val="0"/>
                                <w:strike w:val="0"/>
                                <w:color w:val="000000"/>
                                <w:sz w:val="18"/>
                                <w:vertAlign w:val="baseline"/>
                              </w:rPr>
                              <w:t xml:space="preserve"> is a clause that can stand alone as a complete sentence because it expresses a complete thought and can function as a complete statement. It contains both a subject and a verb, and it doesn't rely on any other clauses to make sense.</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Examples of independent clauses:</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Sarah went to the store.</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They enjoyed their vacation in Tagaytay.</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The sun was shining brightly.</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These sentences express complete ideas and can stand on their own as complete sentences.</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w:t>
                            </w:r>
                            <w:r w:rsidDel="00000000" w:rsidR="00000000" w:rsidRPr="00000000">
                              <w:rPr>
                                <w:rFonts w:ascii="Arial" w:cs="Arial" w:eastAsia="Arial" w:hAnsi="Arial"/>
                                <w:b w:val="1"/>
                                <w:i w:val="1"/>
                                <w:smallCaps w:val="0"/>
                                <w:strike w:val="0"/>
                                <w:color w:val="000000"/>
                                <w:sz w:val="18"/>
                                <w:vertAlign w:val="baseline"/>
                              </w:rPr>
                              <w:t xml:space="preserve">dependent clause</w:t>
                            </w:r>
                            <w:r w:rsidDel="00000000" w:rsidR="00000000" w:rsidRPr="00000000">
                              <w:rPr>
                                <w:rFonts w:ascii="Arial" w:cs="Arial" w:eastAsia="Arial" w:hAnsi="Arial"/>
                                <w:b w:val="0"/>
                                <w:i w:val="0"/>
                                <w:smallCaps w:val="0"/>
                                <w:strike w:val="0"/>
                                <w:color w:val="000000"/>
                                <w:sz w:val="18"/>
                                <w:vertAlign w:val="baseline"/>
                              </w:rPr>
                              <w:t xml:space="preserve">, also known as a subordinate clause, is a clause that cannot stand alone as a complete sentence because it doesn't express a complete thought. It relies on an independent clause to form a complete sentence and convey a complete idea.</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Examples of dependent clauses:</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Because it was raining</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After she finished her homework</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Although he tried his best</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These clauses provide additional information or context, but they need an independent clause to complete their meaning and create a full sentence.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1"/>
                                <w:i w:val="0"/>
                                <w:smallCaps w:val="0"/>
                                <w:strike w:val="0"/>
                                <w:color w:val="000000"/>
                                <w:sz w:val="18"/>
                                <w:vertAlign w:val="baseline"/>
                              </w:rPr>
                              <w:t xml:space="preserve">SENTENCE</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sentence is a group of words that expresses a complete thought and conveys a meaningful message. Sentences are the fundamental units of communication in written and spoken language. They vary in structure and complexity, and there are four main types of sentences based on their structure:</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w:t>
                            </w:r>
                            <w:r w:rsidDel="00000000" w:rsidR="00000000" w:rsidRPr="00000000">
                              <w:rPr>
                                <w:rFonts w:ascii="Arial" w:cs="Arial" w:eastAsia="Arial" w:hAnsi="Arial"/>
                                <w:b w:val="1"/>
                                <w:i w:val="1"/>
                                <w:smallCaps w:val="0"/>
                                <w:strike w:val="0"/>
                                <w:color w:val="000000"/>
                                <w:sz w:val="18"/>
                                <w:vertAlign w:val="baseline"/>
                              </w:rPr>
                              <w:t xml:space="preserve">simple sentence</w:t>
                            </w:r>
                            <w:r w:rsidDel="00000000" w:rsidR="00000000" w:rsidRPr="00000000">
                              <w:rPr>
                                <w:rFonts w:ascii="Arial" w:cs="Arial" w:eastAsia="Arial" w:hAnsi="Arial"/>
                                <w:b w:val="0"/>
                                <w:i w:val="0"/>
                                <w:smallCaps w:val="0"/>
                                <w:strike w:val="0"/>
                                <w:color w:val="000000"/>
                                <w:sz w:val="18"/>
                                <w:vertAlign w:val="baseline"/>
                              </w:rPr>
                              <w:t xml:space="preserve"> consists of one independent clause, which means it contains a subject and a verb and can stand alone as a complete thought. Simple sentences are often used to convey straightforward information or to make concise statements.</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Examples of simple sentences:</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She walked to the park.</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The sun is shining.</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They laughed loudly.</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w:t>
                            </w:r>
                            <w:r w:rsidDel="00000000" w:rsidR="00000000" w:rsidRPr="00000000">
                              <w:rPr>
                                <w:rFonts w:ascii="Arial" w:cs="Arial" w:eastAsia="Arial" w:hAnsi="Arial"/>
                                <w:b w:val="1"/>
                                <w:i w:val="1"/>
                                <w:smallCaps w:val="0"/>
                                <w:strike w:val="0"/>
                                <w:color w:val="000000"/>
                                <w:sz w:val="18"/>
                                <w:vertAlign w:val="baseline"/>
                              </w:rPr>
                              <w:t xml:space="preserve">compound sentence</w:t>
                            </w:r>
                            <w:r w:rsidDel="00000000" w:rsidR="00000000" w:rsidRPr="00000000">
                              <w:rPr>
                                <w:rFonts w:ascii="Arial" w:cs="Arial" w:eastAsia="Arial" w:hAnsi="Arial"/>
                                <w:b w:val="0"/>
                                <w:i w:val="0"/>
                                <w:smallCaps w:val="0"/>
                                <w:strike w:val="0"/>
                                <w:color w:val="000000"/>
                                <w:sz w:val="18"/>
                                <w:vertAlign w:val="baseline"/>
                              </w:rPr>
                              <w:t xml:space="preserve"> is formed by combining two or more independent clauses using a coordinating conjunction (such as "and," "but," "or," "so") and a comma. Compound sentences allow for the expression of related ideas or thoughts within a single sentence.</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Examples of compound sentences:</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She went to the store, and he stayed home.</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I wanted to watch a movie, but it was already too late.</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You can have cake, or you can have ice cream.</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w:t>
                            </w:r>
                            <w:r w:rsidDel="00000000" w:rsidR="00000000" w:rsidRPr="00000000">
                              <w:rPr>
                                <w:rFonts w:ascii="Arial" w:cs="Arial" w:eastAsia="Arial" w:hAnsi="Arial"/>
                                <w:b w:val="1"/>
                                <w:i w:val="1"/>
                                <w:smallCaps w:val="0"/>
                                <w:strike w:val="0"/>
                                <w:color w:val="000000"/>
                                <w:sz w:val="18"/>
                                <w:vertAlign w:val="baseline"/>
                              </w:rPr>
                              <w:t xml:space="preserve">complex sentence</w:t>
                            </w:r>
                            <w:r w:rsidDel="00000000" w:rsidR="00000000" w:rsidRPr="00000000">
                              <w:rPr>
                                <w:rFonts w:ascii="Arial" w:cs="Arial" w:eastAsia="Arial" w:hAnsi="Arial"/>
                                <w:b w:val="0"/>
                                <w:i w:val="0"/>
                                <w:smallCaps w:val="0"/>
                                <w:strike w:val="0"/>
                                <w:color w:val="000000"/>
                                <w:sz w:val="18"/>
                                <w:vertAlign w:val="baseline"/>
                              </w:rPr>
                              <w:t xml:space="preserve"> consists of one independent clause and at least one dependent clause. The dependent clause cannot stand alone as a complete thought and relies on the independent clause to create a complete sentence. Complex sentences allow for the expression of relationships between ideas, such as cause and effect or contrast.</w:t>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Examples of complex sentences:</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Because it was raining, they decided to stay indoors.</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After she finished her assignment, she went for a walk.</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Although he was tired, he continued working on the project.</w:t>
                            </w:r>
                          </w:p>
                          <w:p w:rsidR="00000000" w:rsidDel="00000000" w:rsidP="00000000" w:rsidRDefault="00000000" w:rsidRPr="00000000">
                            <w:pPr>
                              <w:spacing w:after="120" w:before="0" w:line="240"/>
                              <w:ind w:left="0" w:right="0" w:firstLine="425.99998474121094"/>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 </w:t>
                            </w:r>
                            <w:r w:rsidDel="00000000" w:rsidR="00000000" w:rsidRPr="00000000">
                              <w:rPr>
                                <w:rFonts w:ascii="Arial" w:cs="Arial" w:eastAsia="Arial" w:hAnsi="Arial"/>
                                <w:b w:val="1"/>
                                <w:i w:val="1"/>
                                <w:smallCaps w:val="0"/>
                                <w:strike w:val="0"/>
                                <w:color w:val="000000"/>
                                <w:sz w:val="18"/>
                                <w:vertAlign w:val="baseline"/>
                              </w:rPr>
                              <w:t xml:space="preserve">compound-complex sentence</w:t>
                            </w:r>
                            <w:r w:rsidDel="00000000" w:rsidR="00000000" w:rsidRPr="00000000">
                              <w:rPr>
                                <w:rFonts w:ascii="Arial" w:cs="Arial" w:eastAsia="Arial" w:hAnsi="Arial"/>
                                <w:b w:val="0"/>
                                <w:i w:val="0"/>
                                <w:smallCaps w:val="0"/>
                                <w:strike w:val="0"/>
                                <w:color w:val="000000"/>
                                <w:sz w:val="18"/>
                                <w:vertAlign w:val="baseline"/>
                              </w:rPr>
                              <w:t xml:space="preserve"> combines elements of both compound and complex sentences. It includes two or more independent clauses and at least one dependent clause. Compound-complex sentences are used to express complex relationships between multiple ideas.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81725" cy="9159875"/>
                <wp:effectExtent b="0" l="0" r="0" t="0"/>
                <wp:wrapNone/>
                <wp:docPr id="155090790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81725" cy="9159875"/>
                        </a:xfrm>
                        <a:prstGeom prst="rect"/>
                        <a:ln/>
                      </pic:spPr>
                    </pic:pic>
                  </a:graphicData>
                </a:graphic>
              </wp:anchor>
            </w:drawing>
          </mc:Fallback>
        </mc:AlternateContent>
      </w:r>
    </w:p>
    <w:p w:rsidR="00000000" w:rsidDel="00000000" w:rsidP="00000000" w:rsidRDefault="00000000" w:rsidRPr="00000000" w14:paraId="0000003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4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6E">
      <w:pPr>
        <w:spacing w:after="0" w:line="240" w:lineRule="auto"/>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6181725" cy="8912225"/>
                <wp:effectExtent b="0" l="0" r="0" t="0"/>
                <wp:wrapNone/>
                <wp:docPr id="1550907901" name=""/>
                <a:graphic>
                  <a:graphicData uri="http://schemas.microsoft.com/office/word/2010/wordprocessingShape">
                    <wps:wsp>
                      <wps:cNvSpPr/>
                      <wps:cNvPr id="2" name="Shape 2"/>
                      <wps:spPr>
                        <a:xfrm>
                          <a:off x="2259900" y="0"/>
                          <a:ext cx="6172200"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20" w:before="0" w:line="240"/>
                              <w:ind w:left="0" w:right="0" w:firstLine="425.99998474121094"/>
                              <w:jc w:val="both"/>
                              <w:textDirection w:val="btLr"/>
                            </w:pPr>
                            <w:r w:rsidDel="00000000" w:rsidR="00000000" w:rsidRPr="00000000">
                              <w:rPr>
                                <w:rFonts w:ascii="Arial" w:cs="Arial" w:eastAsia="Arial" w:hAnsi="Arial"/>
                                <w:b w:val="0"/>
                                <w:i w:val="0"/>
                                <w:smallCaps w:val="0"/>
                                <w:strike w:val="0"/>
                                <w:color w:val="000000"/>
                                <w:sz w:val="18"/>
                                <w:vertAlign w:val="baseline"/>
                              </w:rPr>
                              <w:t xml:space="preserve">Examples of compound-complex sentences:</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She went to the store, but she forgot to buy milk, which was on her shopping list.</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After the movie ended, they went out for dinner, and they enjoyed the meal.</w:t>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20" w:before="0" w:line="240"/>
                              <w:ind w:left="0" w:right="0" w:firstLine="720"/>
                              <w:jc w:val="both"/>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120" w:before="0" w:line="240"/>
                              <w:ind w:left="0" w:right="0" w:firstLine="360"/>
                              <w:jc w:val="both"/>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2"/>
                                <w:vertAlign w:val="baseline"/>
                              </w:rPr>
                              <w:t xml:space="preserve">References:</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Types of phrases: noun phrase, verb phrase, prepositional phrase, Q&amp;A. (2019, December 2). Toppr-guides. </w:t>
                            </w:r>
                            <w:r w:rsidDel="00000000" w:rsidR="00000000" w:rsidRPr="00000000">
                              <w:rPr>
                                <w:rFonts w:ascii="Arial" w:cs="Arial" w:eastAsia="Arial" w:hAnsi="Arial"/>
                                <w:b w:val="0"/>
                                <w:i w:val="0"/>
                                <w:smallCaps w:val="0"/>
                                <w:strike w:val="0"/>
                                <w:color w:val="0563c1"/>
                                <w:sz w:val="12"/>
                                <w:u w:val="single"/>
                                <w:vertAlign w:val="baseline"/>
                              </w:rPr>
                              <w:t xml:space="preserve">https://www.toppr.com/guides/english/vocabulary/types-of-phrases/</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Purdue University Online Writing Lab. (n.d.). Identifying Independent and Dependent Clauses. </w:t>
                            </w:r>
                            <w:r w:rsidDel="00000000" w:rsidR="00000000" w:rsidRPr="00000000">
                              <w:rPr>
                                <w:rFonts w:ascii="Arial" w:cs="Arial" w:eastAsia="Arial" w:hAnsi="Arial"/>
                                <w:b w:val="0"/>
                                <w:i w:val="0"/>
                                <w:smallCaps w:val="0"/>
                                <w:strike w:val="0"/>
                                <w:color w:val="0563c1"/>
                                <w:sz w:val="12"/>
                                <w:u w:val="single"/>
                                <w:vertAlign w:val="baseline"/>
                              </w:rPr>
                              <w:t xml:space="preserve">https://owl.purdue.edu/owl/general_writing/punctuation/independent_and_dependent_clauses/index.html</w:t>
                            </w:r>
                            <w:r w:rsidDel="00000000" w:rsidR="00000000" w:rsidRPr="00000000">
                              <w:rPr>
                                <w:rFonts w:ascii="Arial" w:cs="Arial" w:eastAsia="Arial" w:hAnsi="Arial"/>
                                <w:b w:val="0"/>
                                <w:i w:val="0"/>
                                <w:smallCaps w:val="0"/>
                                <w:strike w:val="0"/>
                                <w:color w:val="000000"/>
                                <w:sz w:val="1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Skills for Effective Writing Level 3 Student’s Book </w:t>
                            </w:r>
                            <w:r w:rsidDel="00000000" w:rsidR="00000000" w:rsidRPr="00000000">
                              <w:rPr>
                                <w:rFonts w:ascii="Arial" w:cs="Arial" w:eastAsia="Arial" w:hAnsi="Arial"/>
                                <w:b w:val="0"/>
                                <w:i w:val="0"/>
                                <w:smallCaps w:val="0"/>
                                <w:strike w:val="0"/>
                                <w:color w:val="0563c1"/>
                                <w:sz w:val="12"/>
                                <w:u w:val="single"/>
                                <w:vertAlign w:val="baseline"/>
                              </w:rPr>
                              <w:t xml:space="preserve">https://owl.purdue.edu/owl/general_writing/punctuation/independent_and_dependent_clauses/index.html(2013</w:t>
                            </w:r>
                            <w:r w:rsidDel="00000000" w:rsidR="00000000" w:rsidRPr="00000000">
                              <w:rPr>
                                <w:rFonts w:ascii="Arial" w:cs="Arial" w:eastAsia="Arial" w:hAnsi="Arial"/>
                                <w:b w:val="0"/>
                                <w:i w:val="0"/>
                                <w:smallCaps w:val="0"/>
                                <w:strike w:val="0"/>
                                <w:color w:val="000000"/>
                                <w:sz w:val="12"/>
                                <w:vertAlign w:val="baseline"/>
                              </w:rPr>
                              <w:t xml:space="preserve">, August)</w:t>
                            </w:r>
                          </w:p>
                          <w:p w:rsidR="00000000" w:rsidDel="00000000" w:rsidP="00000000" w:rsidRDefault="00000000" w:rsidRPr="00000000">
                            <w:pPr>
                              <w:spacing w:after="0" w:before="0" w:line="240"/>
                              <w:ind w:left="27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6181725" cy="8912225"/>
                <wp:effectExtent b="0" l="0" r="0" t="0"/>
                <wp:wrapNone/>
                <wp:docPr id="155090790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181725" cy="8912225"/>
                        </a:xfrm>
                        <a:prstGeom prst="rect"/>
                        <a:ln/>
                      </pic:spPr>
                    </pic:pic>
                  </a:graphicData>
                </a:graphic>
              </wp:anchor>
            </w:drawing>
          </mc:Fallback>
        </mc:AlternateContent>
      </w:r>
    </w:p>
    <w:p w:rsidR="00000000" w:rsidDel="00000000" w:rsidP="00000000" w:rsidRDefault="00000000" w:rsidRPr="00000000" w14:paraId="0000006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7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1">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2">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4">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5">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6">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7">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8">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9">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A">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B">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C">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D">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E">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9F">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A0">
      <w:pPr>
        <w:spacing w:after="0" w:line="240" w:lineRule="auto"/>
        <w:rPr>
          <w:rFonts w:ascii="Bookman Old Style" w:cs="Bookman Old Style" w:eastAsia="Bookman Old Style" w:hAnsi="Bookman Old Style"/>
          <w:b w:val="1"/>
          <w:sz w:val="24"/>
          <w:szCs w:val="24"/>
        </w:rPr>
      </w:pPr>
      <w:r w:rsidDel="00000000" w:rsidR="00000000" w:rsidRPr="00000000">
        <w:rPr>
          <w:rtl w:val="0"/>
        </w:rPr>
      </w:r>
    </w:p>
    <w:sectPr>
      <w:headerReference r:id="rId10" w:type="default"/>
      <w:footerReference r:id="rId11" w:type="default"/>
      <w:pgSz w:h="16840" w:w="11907" w:orient="portrait"/>
      <w:pgMar w:bottom="562" w:top="1440" w:left="1152" w:right="864" w:header="499" w:footer="1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Old English Text MT"/>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550907903" name=""/>
              <a:graphic>
                <a:graphicData uri="http://schemas.microsoft.com/office/word/2010/wordprocessingShape">
                  <wps:wsp>
                    <wps:cNvCnPr/>
                    <wps:spPr>
                      <a:xfrm>
                        <a:off x="2151950" y="3780000"/>
                        <a:ext cx="6388100" cy="0"/>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0" cy="12700"/>
              <wp:effectExtent b="0" l="0" r="0" t="0"/>
              <wp:wrapNone/>
              <wp:docPr id="155090790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720"/>
      <w:rPr>
        <w:rFonts w:ascii="Old English Text MT" w:cs="Old English Text MT" w:eastAsia="Old English Text MT" w:hAnsi="Old English Text MT"/>
        <w:b w:val="1"/>
        <w:color w:val="000000"/>
        <w:sz w:val="28"/>
        <w:szCs w:val="28"/>
      </w:rPr>
    </w:pPr>
    <w:r w:rsidDel="00000000" w:rsidR="00000000" w:rsidRPr="00000000">
      <w:rPr>
        <w:rtl w:val="0"/>
      </w:rPr>
      <w:t xml:space="preserve">   </w:t>
    </w:r>
    <w:r w:rsidDel="00000000" w:rsidR="00000000" w:rsidRPr="00000000">
      <w:rPr>
        <w:rFonts w:ascii="Old English Text MT" w:cs="Old English Text MT" w:eastAsia="Old English Text MT" w:hAnsi="Old English Text MT"/>
        <w:b w:val="1"/>
        <w:color w:val="000000"/>
        <w:sz w:val="28"/>
        <w:szCs w:val="28"/>
        <w:rtl w:val="0"/>
      </w:rPr>
      <w:t xml:space="preserve"> </w:t>
    </w:r>
    <w:r w:rsidDel="00000000" w:rsidR="00000000" w:rsidRPr="00000000">
      <w:rPr>
        <w:rFonts w:ascii="Corbel" w:cs="Corbel" w:eastAsia="Corbel" w:hAnsi="Corbel"/>
        <w:b w:val="1"/>
        <w:sz w:val="28"/>
        <w:szCs w:val="28"/>
        <w:rtl w:val="0"/>
      </w:rPr>
      <w:t xml:space="preserve">DIVISION OF GEN. TRIAS CITY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-153338</wp:posOffset>
          </wp:positionH>
          <wp:positionV relativeFrom="paragraph">
            <wp:posOffset>-123189</wp:posOffset>
          </wp:positionV>
          <wp:extent cx="626012" cy="640080"/>
          <wp:effectExtent b="0" l="0" r="0" t="0"/>
          <wp:wrapNone/>
          <wp:docPr descr="A logo of a college&#10;&#10;Description automatically generated" id="1550907906" name="image1.png"/>
          <a:graphic>
            <a:graphicData uri="http://schemas.openxmlformats.org/drawingml/2006/picture">
              <pic:pic>
                <pic:nvPicPr>
                  <pic:cNvPr descr="A logo of a college&#10;&#10;Description automatically generated" id="0" name="image1.png"/>
                  <pic:cNvPicPr preferRelativeResize="0"/>
                </pic:nvPicPr>
                <pic:blipFill>
                  <a:blip r:embed="rId1"/>
                  <a:srcRect b="0" l="0" r="0" t="0"/>
                  <a:stretch>
                    <a:fillRect/>
                  </a:stretch>
                </pic:blipFill>
                <pic:spPr>
                  <a:xfrm>
                    <a:off x="0" y="0"/>
                    <a:ext cx="626012" cy="640080"/>
                  </a:xfrm>
                  <a:prstGeom prst="rect"/>
                  <a:ln/>
                </pic:spPr>
              </pic:pic>
            </a:graphicData>
          </a:graphic>
        </wp:anchor>
      </w:drawing>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0"/>
      </w:tabs>
      <w:spacing w:after="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ENGLISH 7 CURRICULUM &amp; CONTENT: A GUIDE FOR TEACHERS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550907904" name=""/>
              <a:graphic>
                <a:graphicData uri="http://schemas.microsoft.com/office/word/2010/wordprocessingShape">
                  <wps:wsp>
                    <wps:cNvCnPr/>
                    <wps:spPr>
                      <a:xfrm>
                        <a:off x="2014404" y="3780000"/>
                        <a:ext cx="666319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0" cy="12700"/>
              <wp:effectExtent b="0" l="0" r="0" t="0"/>
              <wp:wrapNone/>
              <wp:docPr id="155090790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665B4"/>
  </w:style>
  <w:style w:type="paragraph" w:styleId="Heading1">
    <w:name w:val="heading 1"/>
    <w:basedOn w:val="Normal"/>
    <w:next w:val="Normal"/>
    <w:link w:val="Heading1Char"/>
    <w:uiPriority w:val="9"/>
    <w:qFormat w:val="1"/>
    <w:rsid w:val="009F01F7"/>
    <w:pPr>
      <w:outlineLvl w:val="0"/>
    </w:pPr>
    <w:rPr>
      <w:rFonts w:ascii="Bookman Old Style" w:hAnsi="Bookman Old Style"/>
      <w:b w:val="1"/>
      <w:sz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8036D"/>
    <w:pPr>
      <w:tabs>
        <w:tab w:val="center" w:pos="4680"/>
        <w:tab w:val="right" w:pos="9360"/>
      </w:tabs>
      <w:spacing w:after="0" w:line="240" w:lineRule="auto"/>
    </w:pPr>
  </w:style>
  <w:style w:type="character" w:styleId="HeaderChar" w:customStyle="1">
    <w:name w:val="Header Char"/>
    <w:basedOn w:val="DefaultParagraphFont"/>
    <w:link w:val="Header"/>
    <w:uiPriority w:val="99"/>
    <w:rsid w:val="0028036D"/>
  </w:style>
  <w:style w:type="paragraph" w:styleId="Footer">
    <w:name w:val="footer"/>
    <w:basedOn w:val="Normal"/>
    <w:link w:val="FooterChar"/>
    <w:uiPriority w:val="99"/>
    <w:unhideWhenUsed w:val="1"/>
    <w:rsid w:val="0028036D"/>
    <w:pPr>
      <w:tabs>
        <w:tab w:val="center" w:pos="4680"/>
        <w:tab w:val="right" w:pos="9360"/>
      </w:tabs>
      <w:spacing w:after="0" w:line="240" w:lineRule="auto"/>
    </w:pPr>
  </w:style>
  <w:style w:type="character" w:styleId="FooterChar" w:customStyle="1">
    <w:name w:val="Footer Char"/>
    <w:basedOn w:val="DefaultParagraphFont"/>
    <w:link w:val="Footer"/>
    <w:uiPriority w:val="99"/>
    <w:rsid w:val="0028036D"/>
  </w:style>
  <w:style w:type="character" w:styleId="Heading1Char" w:customStyle="1">
    <w:name w:val="Heading 1 Char"/>
    <w:basedOn w:val="DefaultParagraphFont"/>
    <w:link w:val="Heading1"/>
    <w:uiPriority w:val="9"/>
    <w:rsid w:val="009F01F7"/>
    <w:rPr>
      <w:rFonts w:ascii="Bookman Old Style" w:hAnsi="Bookman Old Style"/>
      <w:b w:val="1"/>
      <w:sz w:val="36"/>
    </w:rPr>
  </w:style>
  <w:style w:type="table" w:styleId="TableGrid">
    <w:name w:val="Table Grid"/>
    <w:basedOn w:val="TableNormal"/>
    <w:uiPriority w:val="39"/>
    <w:rsid w:val="009F01F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180D24"/>
    <w:pPr>
      <w:ind w:left="720"/>
      <w:contextualSpacing w:val="1"/>
    </w:pPr>
  </w:style>
  <w:style w:type="paragraph" w:styleId="Revision">
    <w:name w:val="Revision"/>
    <w:hidden w:val="1"/>
    <w:uiPriority w:val="99"/>
    <w:semiHidden w:val="1"/>
    <w:rsid w:val="00444534"/>
    <w:pPr>
      <w:spacing w:after="0" w:line="240" w:lineRule="auto"/>
    </w:pPr>
  </w:style>
  <w:style w:type="paragraph" w:styleId="BalloonText">
    <w:name w:val="Balloon Text"/>
    <w:basedOn w:val="Normal"/>
    <w:link w:val="BalloonTextChar"/>
    <w:uiPriority w:val="99"/>
    <w:semiHidden w:val="1"/>
    <w:unhideWhenUsed w:val="1"/>
    <w:rsid w:val="0044453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44534"/>
    <w:rPr>
      <w:rFonts w:ascii="Segoe UI" w:cs="Segoe UI" w:hAnsi="Segoe UI"/>
      <w:sz w:val="18"/>
      <w:szCs w:val="18"/>
    </w:rPr>
  </w:style>
  <w:style w:type="character" w:styleId="PlaceholderText">
    <w:name w:val="Placeholder Text"/>
    <w:basedOn w:val="DefaultParagraphFont"/>
    <w:uiPriority w:val="99"/>
    <w:semiHidden w:val="1"/>
    <w:rsid w:val="009F498F"/>
    <w:rPr>
      <w:color w:val="808080"/>
    </w:rPr>
  </w:style>
  <w:style w:type="character" w:styleId="Hyperlink">
    <w:name w:val="Hyperlink"/>
    <w:basedOn w:val="DefaultParagraphFont"/>
    <w:uiPriority w:val="99"/>
    <w:unhideWhenUsed w:val="1"/>
    <w:rsid w:val="00C77895"/>
    <w:rPr>
      <w:color w:val="0563c1" w:themeColor="hyperlink"/>
      <w:u w:val="single"/>
    </w:rPr>
  </w:style>
  <w:style w:type="character" w:styleId="CommentReference">
    <w:name w:val="annotation reference"/>
    <w:basedOn w:val="DefaultParagraphFont"/>
    <w:uiPriority w:val="99"/>
    <w:semiHidden w:val="1"/>
    <w:unhideWhenUsed w:val="1"/>
    <w:rsid w:val="00B1703E"/>
    <w:rPr>
      <w:sz w:val="16"/>
      <w:szCs w:val="16"/>
    </w:rPr>
  </w:style>
  <w:style w:type="paragraph" w:styleId="CommentText">
    <w:name w:val="annotation text"/>
    <w:basedOn w:val="Normal"/>
    <w:link w:val="CommentTextChar"/>
    <w:uiPriority w:val="99"/>
    <w:semiHidden w:val="1"/>
    <w:unhideWhenUsed w:val="1"/>
    <w:rsid w:val="00B1703E"/>
    <w:pPr>
      <w:spacing w:line="240" w:lineRule="auto"/>
    </w:pPr>
    <w:rPr>
      <w:sz w:val="20"/>
      <w:szCs w:val="20"/>
    </w:rPr>
  </w:style>
  <w:style w:type="character" w:styleId="CommentTextChar" w:customStyle="1">
    <w:name w:val="Comment Text Char"/>
    <w:basedOn w:val="DefaultParagraphFont"/>
    <w:link w:val="CommentText"/>
    <w:uiPriority w:val="99"/>
    <w:semiHidden w:val="1"/>
    <w:rsid w:val="00B1703E"/>
    <w:rPr>
      <w:sz w:val="20"/>
      <w:szCs w:val="20"/>
    </w:rPr>
  </w:style>
  <w:style w:type="paragraph" w:styleId="CommentSubject">
    <w:name w:val="annotation subject"/>
    <w:basedOn w:val="CommentText"/>
    <w:next w:val="CommentText"/>
    <w:link w:val="CommentSubjectChar"/>
    <w:uiPriority w:val="99"/>
    <w:semiHidden w:val="1"/>
    <w:unhideWhenUsed w:val="1"/>
    <w:rsid w:val="00B1703E"/>
    <w:rPr>
      <w:b w:val="1"/>
      <w:bCs w:val="1"/>
    </w:rPr>
  </w:style>
  <w:style w:type="character" w:styleId="CommentSubjectChar" w:customStyle="1">
    <w:name w:val="Comment Subject Char"/>
    <w:basedOn w:val="CommentTextChar"/>
    <w:link w:val="CommentSubject"/>
    <w:uiPriority w:val="99"/>
    <w:semiHidden w:val="1"/>
    <w:rsid w:val="00B1703E"/>
    <w:rPr>
      <w:b w:val="1"/>
      <w:bCs w:val="1"/>
      <w:sz w:val="20"/>
      <w:szCs w:val="20"/>
    </w:rPr>
  </w:style>
  <w:style w:type="character" w:styleId="UnresolvedMention">
    <w:name w:val="Unresolved Mention"/>
    <w:basedOn w:val="DefaultParagraphFont"/>
    <w:uiPriority w:val="99"/>
    <w:semiHidden w:val="1"/>
    <w:unhideWhenUsed w:val="1"/>
    <w:rsid w:val="00CD2741"/>
    <w:rPr>
      <w:color w:val="605e5c"/>
      <w:shd w:color="auto" w:fill="e1dfdd" w:val="clear"/>
    </w:rPr>
  </w:style>
  <w:style w:type="character" w:styleId="FollowedHyperlink">
    <w:name w:val="FollowedHyperlink"/>
    <w:basedOn w:val="DefaultParagraphFont"/>
    <w:uiPriority w:val="99"/>
    <w:semiHidden w:val="1"/>
    <w:unhideWhenUsed w:val="1"/>
    <w:rsid w:val="00FE401C"/>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n08ltZvAlXDNgcU66paN8O0i3A==">CgMxLjA4AHIhMVhoVmhwUVY4NEJTYWhiNWxPUDhUMm1TZWlacUhtclkz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2023-08-19T01:36:00Z</dcterms:created>
  <dc:creator>Glecita Columna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0x0101009431C6604B8DE242AABD6097EF01F22B</vt:lpwstr>
  </property>
</Properties>
</file>