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B6A47" w14:textId="77777777" w:rsidR="00DB1F1D" w:rsidRDefault="00DB1F1D">
      <w:pPr>
        <w:spacing w:after="0" w:line="240" w:lineRule="auto"/>
        <w:rPr>
          <w:rFonts w:ascii="Bookman Old Style" w:eastAsia="Bookman Old Style" w:hAnsi="Bookman Old Style" w:cs="Bookman Old Style"/>
          <w:b/>
          <w:sz w:val="20"/>
          <w:szCs w:val="20"/>
        </w:rPr>
      </w:pPr>
    </w:p>
    <w:p w14:paraId="4C991ECD" w14:textId="1E24FB7C" w:rsidR="00DB1F1D" w:rsidRDefault="00000000">
      <w:pPr>
        <w:spacing w:after="0" w:line="240" w:lineRule="auto"/>
        <w:jc w:val="center"/>
        <w:rPr>
          <w:rFonts w:ascii="Bookman Old Style" w:eastAsia="Bookman Old Style" w:hAnsi="Bookman Old Style" w:cs="Bookman Old Style"/>
          <w:b/>
          <w:sz w:val="28"/>
          <w:szCs w:val="28"/>
          <w:u w:val="single"/>
        </w:rPr>
      </w:pPr>
      <w:r>
        <w:rPr>
          <w:rFonts w:ascii="Bookman Old Style" w:eastAsia="Bookman Old Style" w:hAnsi="Bookman Old Style" w:cs="Bookman Old Style"/>
          <w:b/>
          <w:sz w:val="28"/>
          <w:szCs w:val="28"/>
          <w:u w:val="single"/>
        </w:rPr>
        <w:t>INFO SHEET #</w:t>
      </w:r>
      <w:r w:rsidR="002973D7">
        <w:rPr>
          <w:rFonts w:ascii="Bookman Old Style" w:eastAsia="Bookman Old Style" w:hAnsi="Bookman Old Style" w:cs="Bookman Old Style"/>
          <w:b/>
          <w:sz w:val="28"/>
          <w:szCs w:val="28"/>
          <w:u w:val="single"/>
        </w:rPr>
        <w:t>6</w:t>
      </w:r>
      <w:r>
        <w:rPr>
          <w:rFonts w:ascii="Bookman Old Style" w:eastAsia="Bookman Old Style" w:hAnsi="Bookman Old Style" w:cs="Bookman Old Style"/>
          <w:b/>
          <w:sz w:val="28"/>
          <w:szCs w:val="28"/>
          <w:u w:val="single"/>
        </w:rPr>
        <w:t xml:space="preserve">: </w:t>
      </w:r>
      <w:r w:rsidR="002973D7">
        <w:rPr>
          <w:rFonts w:ascii="Bookman Old Style" w:eastAsia="Bookman Old Style" w:hAnsi="Bookman Old Style" w:cs="Bookman Old Style"/>
          <w:b/>
          <w:sz w:val="28"/>
          <w:szCs w:val="28"/>
          <w:u w:val="single"/>
        </w:rPr>
        <w:t>FEMINIST</w:t>
      </w:r>
      <w:r w:rsidR="004B0CB1">
        <w:rPr>
          <w:rFonts w:ascii="Bookman Old Style" w:eastAsia="Bookman Old Style" w:hAnsi="Bookman Old Style" w:cs="Bookman Old Style"/>
          <w:b/>
          <w:sz w:val="28"/>
          <w:szCs w:val="28"/>
          <w:u w:val="single"/>
        </w:rPr>
        <w:t xml:space="preserve"> APPROACH</w:t>
      </w:r>
    </w:p>
    <w:p w14:paraId="293F85CD" w14:textId="77777777" w:rsidR="00DB1F1D" w:rsidRDefault="00DB1F1D">
      <w:pPr>
        <w:spacing w:after="0" w:line="240" w:lineRule="auto"/>
        <w:jc w:val="center"/>
        <w:rPr>
          <w:rFonts w:ascii="Bookman Old Style" w:eastAsia="Bookman Old Style" w:hAnsi="Bookman Old Style" w:cs="Bookman Old Style"/>
          <w:b/>
          <w:sz w:val="24"/>
          <w:szCs w:val="24"/>
        </w:rPr>
      </w:pPr>
    </w:p>
    <w:p w14:paraId="04FCCF76" w14:textId="77777777" w:rsidR="00DB1F1D" w:rsidRDefault="00DB1F1D">
      <w:pPr>
        <w:spacing w:after="0" w:line="240" w:lineRule="auto"/>
        <w:jc w:val="center"/>
        <w:rPr>
          <w:rFonts w:ascii="Bookman Old Style" w:eastAsia="Bookman Old Style" w:hAnsi="Bookman Old Style" w:cs="Bookman Old Style"/>
          <w:b/>
        </w:rPr>
      </w:pPr>
    </w:p>
    <w:p w14:paraId="71AF8801" w14:textId="77777777" w:rsidR="00DB1F1D" w:rsidRDefault="00000000">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Competency</w:t>
      </w:r>
    </w:p>
    <w:p w14:paraId="760179A8" w14:textId="77777777" w:rsidR="00DB1F1D" w:rsidRDefault="00DB1F1D">
      <w:pPr>
        <w:spacing w:after="0" w:line="240" w:lineRule="auto"/>
        <w:rPr>
          <w:rFonts w:ascii="Bookman Old Style" w:eastAsia="Bookman Old Style" w:hAnsi="Bookman Old Style" w:cs="Bookman Old Style"/>
          <w:b/>
        </w:rPr>
      </w:pPr>
    </w:p>
    <w:p w14:paraId="31A5266E" w14:textId="34F91DA2" w:rsidR="00DB1F1D" w:rsidRDefault="00000000">
      <w:pPr>
        <w:spacing w:after="0" w:line="240" w:lineRule="auto"/>
        <w:ind w:left="900" w:right="-9" w:hanging="90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MELC:</w:t>
      </w:r>
      <w:r>
        <w:rPr>
          <w:rFonts w:ascii="Bookman Old Style" w:eastAsia="Bookman Old Style" w:hAnsi="Bookman Old Style" w:cs="Bookman Old Style"/>
          <w:sz w:val="21"/>
          <w:szCs w:val="21"/>
        </w:rPr>
        <w:t xml:space="preserve">  </w:t>
      </w:r>
      <w:r>
        <w:rPr>
          <w:rFonts w:ascii="Bookman Old Style" w:eastAsia="Bookman Old Style" w:hAnsi="Bookman Old Style" w:cs="Bookman Old Style"/>
          <w:sz w:val="21"/>
          <w:szCs w:val="21"/>
        </w:rPr>
        <w:tab/>
      </w:r>
      <w:r>
        <w:rPr>
          <w:rFonts w:ascii="Bookman Old Style" w:eastAsia="Bookman Old Style" w:hAnsi="Bookman Old Style" w:cs="Bookman Old Style"/>
          <w:b/>
          <w:i/>
        </w:rPr>
        <w:t>EN10</w:t>
      </w:r>
      <w:r w:rsidR="004B0CB1">
        <w:rPr>
          <w:rFonts w:ascii="Bookman Old Style" w:eastAsia="Bookman Old Style" w:hAnsi="Bookman Old Style" w:cs="Bookman Old Style"/>
          <w:b/>
          <w:i/>
        </w:rPr>
        <w:t>WC</w:t>
      </w:r>
      <w:r>
        <w:rPr>
          <w:rFonts w:ascii="Bookman Old Style" w:eastAsia="Bookman Old Style" w:hAnsi="Bookman Old Style" w:cs="Bookman Old Style"/>
          <w:b/>
          <w:i/>
        </w:rPr>
        <w:t>-</w:t>
      </w:r>
      <w:r w:rsidR="004B0CB1">
        <w:rPr>
          <w:rFonts w:ascii="Bookman Old Style" w:eastAsia="Bookman Old Style" w:hAnsi="Bookman Old Style" w:cs="Bookman Old Style"/>
          <w:b/>
          <w:i/>
        </w:rPr>
        <w:t>IIIg</w:t>
      </w:r>
      <w:r>
        <w:rPr>
          <w:rFonts w:ascii="Bookman Old Style" w:eastAsia="Bookman Old Style" w:hAnsi="Bookman Old Style" w:cs="Bookman Old Style"/>
          <w:b/>
          <w:i/>
        </w:rPr>
        <w:t>-1</w:t>
      </w:r>
      <w:r w:rsidR="004B0CB1">
        <w:rPr>
          <w:rFonts w:ascii="Bookman Old Style" w:eastAsia="Bookman Old Style" w:hAnsi="Bookman Old Style" w:cs="Bookman Old Style"/>
          <w:b/>
          <w:i/>
        </w:rPr>
        <w:t>4</w:t>
      </w:r>
      <w:r>
        <w:rPr>
          <w:rFonts w:ascii="Bookman Old Style" w:eastAsia="Bookman Old Style" w:hAnsi="Bookman Old Style" w:cs="Bookman Old Style"/>
          <w:b/>
          <w:i/>
        </w:rPr>
        <w:t>.</w:t>
      </w:r>
      <w:r>
        <w:rPr>
          <w:rFonts w:ascii="Bookman Old Style" w:eastAsia="Bookman Old Style" w:hAnsi="Bookman Old Style" w:cs="Bookman Old Style"/>
        </w:rPr>
        <w:t xml:space="preserve"> </w:t>
      </w:r>
      <w:r w:rsidR="004B0CB1">
        <w:rPr>
          <w:rFonts w:ascii="Bookman Old Style" w:eastAsia="Bookman Old Style" w:hAnsi="Bookman Old Style" w:cs="Bookman Old Style"/>
        </w:rPr>
        <w:t>Compose an independent critique of a chosen selection.</w:t>
      </w:r>
    </w:p>
    <w:p w14:paraId="27C0224E" w14:textId="77777777" w:rsidR="00DB1F1D" w:rsidRDefault="00DB1F1D">
      <w:pPr>
        <w:spacing w:after="0" w:line="240" w:lineRule="auto"/>
        <w:jc w:val="both"/>
        <w:rPr>
          <w:rFonts w:ascii="Bookman Old Style" w:eastAsia="Bookman Old Style" w:hAnsi="Bookman Old Style" w:cs="Bookman Old Style"/>
        </w:rPr>
      </w:pPr>
    </w:p>
    <w:p w14:paraId="10F0C3BC" w14:textId="77777777" w:rsidR="00DB1F1D" w:rsidRDefault="00DB1F1D">
      <w:pPr>
        <w:spacing w:after="0" w:line="240" w:lineRule="auto"/>
        <w:jc w:val="both"/>
        <w:rPr>
          <w:rFonts w:ascii="Bookman Old Style" w:eastAsia="Bookman Old Style" w:hAnsi="Bookman Old Style" w:cs="Bookman Old Style"/>
        </w:rPr>
      </w:pPr>
    </w:p>
    <w:p w14:paraId="7F91BC04" w14:textId="77777777" w:rsidR="00DB1F1D" w:rsidRDefault="00000000">
      <w:pPr>
        <w:spacing w:after="0" w:line="24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Objectives</w:t>
      </w:r>
    </w:p>
    <w:p w14:paraId="14E6D28D" w14:textId="77777777" w:rsidR="00DB1F1D" w:rsidRDefault="00DB1F1D">
      <w:pPr>
        <w:spacing w:after="0" w:line="240" w:lineRule="auto"/>
        <w:jc w:val="both"/>
        <w:rPr>
          <w:rFonts w:ascii="Bookman Old Style" w:eastAsia="Bookman Old Style" w:hAnsi="Bookman Old Style" w:cs="Bookman Old Style"/>
        </w:rPr>
      </w:pPr>
    </w:p>
    <w:p w14:paraId="762830AE" w14:textId="77777777" w:rsidR="00DB1F1D" w:rsidRDefault="00000000">
      <w:pPr>
        <w:spacing w:after="0" w:line="240" w:lineRule="auto"/>
        <w:jc w:val="both"/>
        <w:rPr>
          <w:rFonts w:ascii="Bookman Old Style" w:eastAsia="Bookman Old Style" w:hAnsi="Bookman Old Style" w:cs="Bookman Old Style"/>
          <w:sz w:val="21"/>
          <w:szCs w:val="21"/>
        </w:rPr>
      </w:pPr>
      <w:r>
        <w:rPr>
          <w:rFonts w:ascii="Bookman Old Style" w:eastAsia="Bookman Old Style" w:hAnsi="Bookman Old Style" w:cs="Bookman Old Style"/>
          <w:sz w:val="21"/>
          <w:szCs w:val="21"/>
        </w:rPr>
        <w:t xml:space="preserve">After the end of the lessons, the learners are expected to be able to: </w:t>
      </w:r>
    </w:p>
    <w:p w14:paraId="1430A3D0" w14:textId="6E8C5888" w:rsidR="004B0CB1" w:rsidRDefault="004B0CB1">
      <w:pPr>
        <w:numPr>
          <w:ilvl w:val="0"/>
          <w:numId w:val="1"/>
        </w:numPr>
        <w:pBdr>
          <w:top w:val="nil"/>
          <w:left w:val="nil"/>
          <w:bottom w:val="nil"/>
          <w:right w:val="nil"/>
          <w:between w:val="nil"/>
        </w:pBd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define </w:t>
      </w:r>
      <w:r w:rsidR="009D7196">
        <w:rPr>
          <w:rFonts w:ascii="Bookman Old Style" w:eastAsia="Bookman Old Style" w:hAnsi="Bookman Old Style" w:cs="Bookman Old Style"/>
          <w:color w:val="000000"/>
        </w:rPr>
        <w:t xml:space="preserve">Feminist </w:t>
      </w:r>
      <w:r>
        <w:rPr>
          <w:rFonts w:ascii="Bookman Old Style" w:eastAsia="Bookman Old Style" w:hAnsi="Bookman Old Style" w:cs="Bookman Old Style"/>
          <w:color w:val="000000"/>
        </w:rPr>
        <w:t>approach in critiquing a literary piece;</w:t>
      </w:r>
    </w:p>
    <w:p w14:paraId="6BBBFC10" w14:textId="05250A4D" w:rsidR="002E2350" w:rsidRDefault="004B0CB1">
      <w:pPr>
        <w:numPr>
          <w:ilvl w:val="0"/>
          <w:numId w:val="1"/>
        </w:numPr>
        <w:pBdr>
          <w:top w:val="nil"/>
          <w:left w:val="nil"/>
          <w:bottom w:val="nil"/>
          <w:right w:val="nil"/>
          <w:between w:val="nil"/>
        </w:pBd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identify</w:t>
      </w:r>
      <w:r w:rsidR="002E2350">
        <w:rPr>
          <w:rFonts w:ascii="Bookman Old Style" w:eastAsia="Bookman Old Style" w:hAnsi="Bookman Old Style" w:cs="Bookman Old Style"/>
          <w:color w:val="000000"/>
        </w:rPr>
        <w:t xml:space="preserve"> the questions to ask using </w:t>
      </w:r>
      <w:r w:rsidR="0029535D">
        <w:rPr>
          <w:rFonts w:ascii="Bookman Old Style" w:eastAsia="Bookman Old Style" w:hAnsi="Bookman Old Style" w:cs="Bookman Old Style"/>
          <w:color w:val="000000"/>
        </w:rPr>
        <w:t>Feminist</w:t>
      </w:r>
      <w:r w:rsidR="002E2350">
        <w:rPr>
          <w:rFonts w:ascii="Bookman Old Style" w:eastAsia="Bookman Old Style" w:hAnsi="Bookman Old Style" w:cs="Bookman Old Style"/>
          <w:color w:val="000000"/>
        </w:rPr>
        <w:t xml:space="preserve"> approach;</w:t>
      </w:r>
    </w:p>
    <w:p w14:paraId="7EE06BA8" w14:textId="61EAA5C0" w:rsidR="00DB1F1D" w:rsidRDefault="00EE01EA">
      <w:pPr>
        <w:numPr>
          <w:ilvl w:val="0"/>
          <w:numId w:val="1"/>
        </w:numPr>
        <w:pBdr>
          <w:top w:val="nil"/>
          <w:left w:val="nil"/>
          <w:bottom w:val="nil"/>
          <w:right w:val="nil"/>
          <w:between w:val="nil"/>
        </w:pBd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write a critique of literary piece using </w:t>
      </w:r>
      <w:r w:rsidR="0029535D">
        <w:rPr>
          <w:rFonts w:ascii="Bookman Old Style" w:eastAsia="Bookman Old Style" w:hAnsi="Bookman Old Style" w:cs="Bookman Old Style"/>
          <w:color w:val="000000"/>
        </w:rPr>
        <w:t>Feminis</w:t>
      </w:r>
      <w:r w:rsidR="005C69A1">
        <w:rPr>
          <w:rFonts w:ascii="Bookman Old Style" w:eastAsia="Bookman Old Style" w:hAnsi="Bookman Old Style" w:cs="Bookman Old Style"/>
          <w:color w:val="000000"/>
        </w:rPr>
        <w:t>t</w:t>
      </w:r>
      <w:r>
        <w:rPr>
          <w:rFonts w:ascii="Bookman Old Style" w:eastAsia="Bookman Old Style" w:hAnsi="Bookman Old Style" w:cs="Bookman Old Style"/>
          <w:color w:val="000000"/>
        </w:rPr>
        <w:t xml:space="preserve"> approach.</w:t>
      </w:r>
    </w:p>
    <w:p w14:paraId="46A9000C" w14:textId="77777777" w:rsidR="00DB1F1D" w:rsidRDefault="00DB1F1D">
      <w:pPr>
        <w:spacing w:after="0" w:line="240" w:lineRule="auto"/>
        <w:jc w:val="both"/>
        <w:rPr>
          <w:rFonts w:ascii="Bookman Old Style" w:eastAsia="Bookman Old Style" w:hAnsi="Bookman Old Style" w:cs="Bookman Old Style"/>
        </w:rPr>
      </w:pPr>
    </w:p>
    <w:p w14:paraId="2C47E4ED" w14:textId="77777777" w:rsidR="00F07F14" w:rsidRDefault="00F07F14">
      <w:pPr>
        <w:spacing w:after="0" w:line="240" w:lineRule="auto"/>
        <w:jc w:val="both"/>
        <w:rPr>
          <w:rFonts w:ascii="Bookman Old Style" w:eastAsia="Bookman Old Style" w:hAnsi="Bookman Old Style" w:cs="Bookman Old Style"/>
        </w:rPr>
      </w:pPr>
    </w:p>
    <w:p w14:paraId="5C73AF90" w14:textId="4511846C" w:rsidR="00DB1F1D" w:rsidRDefault="00000000">
      <w:pPr>
        <w:spacing w:after="0" w:line="24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Key Information</w:t>
      </w:r>
    </w:p>
    <w:p w14:paraId="09CE1820" w14:textId="35F5AEFE" w:rsidR="00EE01EA" w:rsidRDefault="00CC05E1">
      <w:pPr>
        <w:spacing w:after="0" w:line="24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noProof/>
          <w:sz w:val="24"/>
          <w:szCs w:val="24"/>
        </w:rPr>
        <mc:AlternateContent>
          <mc:Choice Requires="wps">
            <w:drawing>
              <wp:anchor distT="0" distB="0" distL="114300" distR="114300" simplePos="0" relativeHeight="251659264" behindDoc="0" locked="0" layoutInCell="1" allowOverlap="1" wp14:anchorId="2D471134" wp14:editId="194FE455">
                <wp:simplePos x="0" y="0"/>
                <wp:positionH relativeFrom="column">
                  <wp:posOffset>-325120</wp:posOffset>
                </wp:positionH>
                <wp:positionV relativeFrom="paragraph">
                  <wp:posOffset>167005</wp:posOffset>
                </wp:positionV>
                <wp:extent cx="6864350" cy="5803900"/>
                <wp:effectExtent l="0" t="0" r="12700" b="25400"/>
                <wp:wrapNone/>
                <wp:docPr id="2069929939" name="Rectangle 2"/>
                <wp:cNvGraphicFramePr/>
                <a:graphic xmlns:a="http://schemas.openxmlformats.org/drawingml/2006/main">
                  <a:graphicData uri="http://schemas.microsoft.com/office/word/2010/wordprocessingShape">
                    <wps:wsp>
                      <wps:cNvSpPr/>
                      <wps:spPr>
                        <a:xfrm>
                          <a:off x="0" y="0"/>
                          <a:ext cx="6864350" cy="58039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F6B7D0" id="Rectangle 2" o:spid="_x0000_s1026" style="position:absolute;margin-left:-25.6pt;margin-top:13.15pt;width:540.5pt;height:45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" filled="f" strokecolor="#09101d [484]" strokeweight="1pt"/>
            </w:pict>
          </mc:Fallback>
        </mc:AlternateContent>
      </w:r>
    </w:p>
    <w:p w14:paraId="30000493" w14:textId="77777777" w:rsidR="00973191" w:rsidRDefault="00973191" w:rsidP="00372CE5">
      <w:pPr>
        <w:spacing w:after="0" w:line="240" w:lineRule="auto"/>
        <w:ind w:firstLine="720"/>
        <w:jc w:val="both"/>
        <w:rPr>
          <w:rFonts w:ascii="Bookman Old Style" w:hAnsi="Bookman Old Style"/>
        </w:rPr>
      </w:pPr>
    </w:p>
    <w:p w14:paraId="7591A96D" w14:textId="5D1D4E8D" w:rsidR="005C69A1" w:rsidRDefault="005C69A1" w:rsidP="005C69A1">
      <w:pPr>
        <w:spacing w:after="0" w:line="240" w:lineRule="auto"/>
        <w:jc w:val="center"/>
        <w:rPr>
          <w:rFonts w:ascii="Bookman Old Style" w:hAnsi="Bookman Old Style"/>
          <w:b/>
          <w:bCs/>
        </w:rPr>
      </w:pPr>
      <w:r w:rsidRPr="005C69A1">
        <w:rPr>
          <w:rFonts w:ascii="Bookman Old Style" w:hAnsi="Bookman Old Style"/>
          <w:b/>
          <w:bCs/>
        </w:rPr>
        <w:t>FEMINIST</w:t>
      </w:r>
    </w:p>
    <w:p w14:paraId="40D8ED88" w14:textId="77777777" w:rsidR="005C69A1" w:rsidRPr="005C69A1" w:rsidRDefault="005C69A1" w:rsidP="00CC05E1">
      <w:pPr>
        <w:spacing w:after="0" w:line="240" w:lineRule="auto"/>
        <w:jc w:val="both"/>
        <w:rPr>
          <w:rFonts w:ascii="Bookman Old Style" w:hAnsi="Bookman Old Style"/>
          <w:b/>
          <w:bCs/>
        </w:rPr>
      </w:pPr>
    </w:p>
    <w:p w14:paraId="55C0449E" w14:textId="2F65F5C1" w:rsidR="00CC05E1" w:rsidRDefault="005C69A1" w:rsidP="005C69A1">
      <w:pPr>
        <w:spacing w:after="0" w:line="240" w:lineRule="auto"/>
        <w:ind w:firstLine="720"/>
        <w:jc w:val="both"/>
        <w:rPr>
          <w:rFonts w:ascii="Bookman Old Style" w:hAnsi="Bookman Old Style"/>
        </w:rPr>
      </w:pPr>
      <w:r w:rsidRPr="005C69A1">
        <w:rPr>
          <w:rFonts w:ascii="Bookman Old Style" w:hAnsi="Bookman Old Style"/>
          <w:b/>
          <w:bCs/>
        </w:rPr>
        <w:t>Feminist approach</w:t>
      </w:r>
      <w:r w:rsidRPr="005C69A1">
        <w:rPr>
          <w:rFonts w:ascii="Bookman Old Style" w:hAnsi="Bookman Old Style"/>
        </w:rPr>
        <w:t xml:space="preserve"> helps us look at literature in a different light. It applies the philosophies and perspective of feminism to the literature we read. </w:t>
      </w:r>
      <w:r w:rsidRPr="005C69A1">
        <w:rPr>
          <w:rFonts w:ascii="Bookman Old Style" w:hAnsi="Bookman Old Style"/>
          <w:b/>
          <w:bCs/>
        </w:rPr>
        <w:t>Feminist approach</w:t>
      </w:r>
      <w:r w:rsidRPr="005C69A1">
        <w:rPr>
          <w:rFonts w:ascii="Bookman Old Style" w:hAnsi="Bookman Old Style"/>
        </w:rPr>
        <w:t xml:space="preserve"> reminds us that literary values, conventions, and even the production of literature, have themselves been historically shaped by men. They invite us to consider writings by women, both new and forgotten, and also ask us to consider viewing familiar literature through a feminist perspective. This approach examines images of women and concepts of the feminine in myth and literature; uses the psychological, archetypal, and sociological approaches; often focuses on female characters who have been neglected in previous criticism. Feminist critics attempt to correct or supplement what they regard as a predominantly male-dominated critical perspective.</w:t>
      </w:r>
    </w:p>
    <w:p w14:paraId="7227C5A5" w14:textId="77777777" w:rsidR="005C69A1" w:rsidRPr="005C69A1" w:rsidRDefault="005C69A1" w:rsidP="005C69A1">
      <w:pPr>
        <w:spacing w:after="0" w:line="240" w:lineRule="auto"/>
        <w:ind w:firstLine="720"/>
        <w:jc w:val="both"/>
        <w:rPr>
          <w:rFonts w:ascii="Bookman Old Style" w:eastAsia="Bookman Old Style" w:hAnsi="Bookman Old Style" w:cs="Bookman Old Style"/>
        </w:rPr>
      </w:pPr>
    </w:p>
    <w:p w14:paraId="0F71297E" w14:textId="1679FF7F" w:rsidR="00CC05E1" w:rsidRDefault="00CC05E1" w:rsidP="00CC05E1">
      <w:pPr>
        <w:spacing w:after="0" w:line="240" w:lineRule="auto"/>
        <w:jc w:val="both"/>
        <w:rPr>
          <w:rFonts w:ascii="Bookman Old Style" w:eastAsia="Bookman Old Style" w:hAnsi="Bookman Old Style" w:cs="Bookman Old Style"/>
          <w:b/>
          <w:bCs/>
        </w:rPr>
      </w:pPr>
      <w:r w:rsidRPr="00CC05E1">
        <w:rPr>
          <w:rFonts w:ascii="Bookman Old Style" w:eastAsia="Bookman Old Style" w:hAnsi="Bookman Old Style" w:cs="Bookman Old Style"/>
          <w:b/>
          <w:bCs/>
        </w:rPr>
        <w:t xml:space="preserve">Questions </w:t>
      </w:r>
      <w:r w:rsidR="00B157F8">
        <w:rPr>
          <w:rFonts w:ascii="Bookman Old Style" w:eastAsia="Bookman Old Style" w:hAnsi="Bookman Old Style" w:cs="Bookman Old Style"/>
          <w:b/>
          <w:bCs/>
        </w:rPr>
        <w:t>for</w:t>
      </w:r>
      <w:r w:rsidRPr="00CC05E1">
        <w:rPr>
          <w:rFonts w:ascii="Bookman Old Style" w:eastAsia="Bookman Old Style" w:hAnsi="Bookman Old Style" w:cs="Bookman Old Style"/>
          <w:b/>
          <w:bCs/>
        </w:rPr>
        <w:t xml:space="preserve"> </w:t>
      </w:r>
      <w:r w:rsidR="005C69A1">
        <w:rPr>
          <w:rFonts w:ascii="Bookman Old Style" w:eastAsia="Bookman Old Style" w:hAnsi="Bookman Old Style" w:cs="Bookman Old Style"/>
          <w:b/>
          <w:bCs/>
        </w:rPr>
        <w:t>Feminist Approach</w:t>
      </w:r>
      <w:r w:rsidRPr="00CC05E1">
        <w:rPr>
          <w:rFonts w:ascii="Bookman Old Style" w:eastAsia="Bookman Old Style" w:hAnsi="Bookman Old Style" w:cs="Bookman Old Style"/>
          <w:b/>
          <w:bCs/>
        </w:rPr>
        <w:t>:</w:t>
      </w:r>
    </w:p>
    <w:p w14:paraId="44F2686E" w14:textId="77777777" w:rsidR="00F07F14" w:rsidRDefault="00F07F14" w:rsidP="00F07F14">
      <w:pPr>
        <w:spacing w:after="0" w:line="240" w:lineRule="auto"/>
        <w:jc w:val="both"/>
        <w:rPr>
          <w:rFonts w:ascii="Bookman Old Style" w:eastAsia="Bookman Old Style" w:hAnsi="Bookman Old Style" w:cs="Bookman Old Style"/>
        </w:rPr>
      </w:pPr>
    </w:p>
    <w:p w14:paraId="46341226" w14:textId="29C9FCC2" w:rsidR="00F07F14" w:rsidRPr="00F07F14" w:rsidRDefault="00F07F14" w:rsidP="00F07F14">
      <w:pPr>
        <w:pStyle w:val="ListParagraph"/>
        <w:numPr>
          <w:ilvl w:val="0"/>
          <w:numId w:val="4"/>
        </w:numPr>
        <w:spacing w:after="0" w:line="240" w:lineRule="auto"/>
        <w:jc w:val="both"/>
        <w:rPr>
          <w:rFonts w:ascii="Bookman Old Style" w:eastAsia="Bookman Old Style" w:hAnsi="Bookman Old Style" w:cs="Bookman Old Style"/>
        </w:rPr>
      </w:pPr>
      <w:r w:rsidRPr="00F07F14">
        <w:rPr>
          <w:rFonts w:ascii="Bookman Old Style" w:hAnsi="Bookman Old Style"/>
        </w:rPr>
        <w:t xml:space="preserve">How are women’s lives portrayed in the work? </w:t>
      </w:r>
    </w:p>
    <w:p w14:paraId="2B8E687C" w14:textId="77777777" w:rsidR="00F07F14" w:rsidRPr="00F07F14" w:rsidRDefault="00F07F14" w:rsidP="00F07F14">
      <w:pPr>
        <w:pStyle w:val="ListParagraph"/>
        <w:numPr>
          <w:ilvl w:val="0"/>
          <w:numId w:val="4"/>
        </w:numPr>
        <w:spacing w:after="0" w:line="240" w:lineRule="auto"/>
        <w:jc w:val="both"/>
        <w:rPr>
          <w:rFonts w:ascii="Bookman Old Style" w:eastAsia="Bookman Old Style" w:hAnsi="Bookman Old Style" w:cs="Bookman Old Style"/>
        </w:rPr>
      </w:pPr>
      <w:r w:rsidRPr="00F07F14">
        <w:rPr>
          <w:rFonts w:ascii="Bookman Old Style" w:hAnsi="Bookman Old Style"/>
        </w:rPr>
        <w:t xml:space="preserve">Is the form and content of the work influenced by the writer’s gender? </w:t>
      </w:r>
    </w:p>
    <w:p w14:paraId="0713E0B0" w14:textId="77777777" w:rsidR="00F07F14" w:rsidRPr="00F07F14" w:rsidRDefault="00F07F14" w:rsidP="00F07F14">
      <w:pPr>
        <w:pStyle w:val="ListParagraph"/>
        <w:numPr>
          <w:ilvl w:val="0"/>
          <w:numId w:val="4"/>
        </w:numPr>
        <w:spacing w:after="0" w:line="240" w:lineRule="auto"/>
        <w:jc w:val="both"/>
        <w:rPr>
          <w:rFonts w:ascii="Bookman Old Style" w:eastAsia="Bookman Old Style" w:hAnsi="Bookman Old Style" w:cs="Bookman Old Style"/>
        </w:rPr>
      </w:pPr>
      <w:r w:rsidRPr="00F07F14">
        <w:rPr>
          <w:rFonts w:ascii="Bookman Old Style" w:hAnsi="Bookman Old Style"/>
        </w:rPr>
        <w:t xml:space="preserve">How do male and female characters relate to one another? Are these relationships sources of conflict? Are these conflicts resolved?  </w:t>
      </w:r>
    </w:p>
    <w:p w14:paraId="5AA4304D" w14:textId="77777777" w:rsidR="00F07F14" w:rsidRPr="00F07F14" w:rsidRDefault="00F07F14" w:rsidP="00F07F14">
      <w:pPr>
        <w:pStyle w:val="ListParagraph"/>
        <w:numPr>
          <w:ilvl w:val="0"/>
          <w:numId w:val="4"/>
        </w:numPr>
        <w:spacing w:after="0" w:line="240" w:lineRule="auto"/>
        <w:jc w:val="both"/>
        <w:rPr>
          <w:rFonts w:ascii="Bookman Old Style" w:eastAsia="Bookman Old Style" w:hAnsi="Bookman Old Style" w:cs="Bookman Old Style"/>
        </w:rPr>
      </w:pPr>
      <w:r w:rsidRPr="00F07F14">
        <w:rPr>
          <w:rFonts w:ascii="Bookman Old Style" w:hAnsi="Bookman Old Style"/>
        </w:rPr>
        <w:t xml:space="preserve">Does the work challenge or affirm traditional views of women? </w:t>
      </w:r>
    </w:p>
    <w:p w14:paraId="07E626CC" w14:textId="77777777" w:rsidR="00F07F14" w:rsidRPr="00F07F14" w:rsidRDefault="00F07F14" w:rsidP="00F07F14">
      <w:pPr>
        <w:pStyle w:val="ListParagraph"/>
        <w:numPr>
          <w:ilvl w:val="0"/>
          <w:numId w:val="4"/>
        </w:numPr>
        <w:spacing w:after="0" w:line="240" w:lineRule="auto"/>
        <w:jc w:val="both"/>
        <w:rPr>
          <w:rFonts w:ascii="Bookman Old Style" w:eastAsia="Bookman Old Style" w:hAnsi="Bookman Old Style" w:cs="Bookman Old Style"/>
        </w:rPr>
      </w:pPr>
      <w:r w:rsidRPr="00F07F14">
        <w:rPr>
          <w:rFonts w:ascii="Bookman Old Style" w:hAnsi="Bookman Old Style"/>
        </w:rPr>
        <w:t xml:space="preserve">How do the images of women in the story reflect patriarchal social forces that have impeded women’s efforts to achieve full equality with men? </w:t>
      </w:r>
    </w:p>
    <w:p w14:paraId="2071AA77" w14:textId="77777777" w:rsidR="00F07F14" w:rsidRPr="00F07F14" w:rsidRDefault="00F07F14" w:rsidP="00F07F14">
      <w:pPr>
        <w:pStyle w:val="ListParagraph"/>
        <w:numPr>
          <w:ilvl w:val="0"/>
          <w:numId w:val="4"/>
        </w:numPr>
        <w:spacing w:after="0" w:line="240" w:lineRule="auto"/>
        <w:jc w:val="both"/>
        <w:rPr>
          <w:rFonts w:ascii="Bookman Old Style" w:eastAsia="Bookman Old Style" w:hAnsi="Bookman Old Style" w:cs="Bookman Old Style"/>
        </w:rPr>
      </w:pPr>
      <w:r w:rsidRPr="00F07F14">
        <w:rPr>
          <w:rFonts w:ascii="Bookman Old Style" w:hAnsi="Bookman Old Style"/>
        </w:rPr>
        <w:t xml:space="preserve">What marital expectations are imposed on the characters? What effect do these expectations have? </w:t>
      </w:r>
    </w:p>
    <w:p w14:paraId="5DE0A13F" w14:textId="77777777" w:rsidR="00F07F14" w:rsidRPr="00F07F14" w:rsidRDefault="00F07F14" w:rsidP="00F07F14">
      <w:pPr>
        <w:pStyle w:val="ListParagraph"/>
        <w:numPr>
          <w:ilvl w:val="0"/>
          <w:numId w:val="4"/>
        </w:numPr>
        <w:spacing w:after="0" w:line="240" w:lineRule="auto"/>
        <w:jc w:val="both"/>
        <w:rPr>
          <w:rFonts w:ascii="Bookman Old Style" w:eastAsia="Bookman Old Style" w:hAnsi="Bookman Old Style" w:cs="Bookman Old Style"/>
        </w:rPr>
      </w:pPr>
      <w:r w:rsidRPr="00F07F14">
        <w:rPr>
          <w:rFonts w:ascii="Bookman Old Style" w:hAnsi="Bookman Old Style"/>
        </w:rPr>
        <w:t xml:space="preserve">What behavioral expectations are imposed on the characters? What effect do these expectations have? </w:t>
      </w:r>
    </w:p>
    <w:p w14:paraId="7A802E40" w14:textId="77777777" w:rsidR="00F07F14" w:rsidRPr="00F07F14" w:rsidRDefault="00F07F14" w:rsidP="00F07F14">
      <w:pPr>
        <w:pStyle w:val="ListParagraph"/>
        <w:numPr>
          <w:ilvl w:val="0"/>
          <w:numId w:val="4"/>
        </w:numPr>
        <w:spacing w:after="0" w:line="240" w:lineRule="auto"/>
        <w:jc w:val="both"/>
        <w:rPr>
          <w:rFonts w:ascii="Bookman Old Style" w:eastAsia="Bookman Old Style" w:hAnsi="Bookman Old Style" w:cs="Bookman Old Style"/>
        </w:rPr>
      </w:pPr>
      <w:r w:rsidRPr="00F07F14">
        <w:rPr>
          <w:rFonts w:ascii="Bookman Old Style" w:hAnsi="Bookman Old Style"/>
        </w:rPr>
        <w:t xml:space="preserve">If a female character were male, how would the story be different (and vice versa)? </w:t>
      </w:r>
    </w:p>
    <w:p w14:paraId="19D99949" w14:textId="5AF16A19" w:rsidR="00E3288D" w:rsidRPr="00F07F14" w:rsidRDefault="00F07F14" w:rsidP="00F07F14">
      <w:pPr>
        <w:pStyle w:val="ListParagraph"/>
        <w:numPr>
          <w:ilvl w:val="0"/>
          <w:numId w:val="4"/>
        </w:numPr>
        <w:spacing w:after="0" w:line="240" w:lineRule="auto"/>
        <w:jc w:val="both"/>
        <w:rPr>
          <w:rFonts w:ascii="Bookman Old Style" w:eastAsia="Bookman Old Style" w:hAnsi="Bookman Old Style" w:cs="Bookman Old Style"/>
        </w:rPr>
      </w:pPr>
      <w:r w:rsidRPr="00F07F14">
        <w:rPr>
          <w:rFonts w:ascii="Bookman Old Style" w:hAnsi="Bookman Old Style"/>
        </w:rPr>
        <w:t>How does the marital status of a character affect her decisions or happiness?</w:t>
      </w:r>
    </w:p>
    <w:p w14:paraId="6D54A3F6" w14:textId="77777777" w:rsidR="00F07F14" w:rsidRDefault="00F07F14" w:rsidP="00E3288D">
      <w:pPr>
        <w:spacing w:after="0" w:line="240" w:lineRule="auto"/>
        <w:ind w:left="5040" w:firstLine="720"/>
        <w:jc w:val="both"/>
        <w:rPr>
          <w:i/>
          <w:iCs/>
          <w:sz w:val="18"/>
          <w:szCs w:val="18"/>
        </w:rPr>
      </w:pPr>
    </w:p>
    <w:p w14:paraId="23E999AA" w14:textId="77777777" w:rsidR="00B157F8" w:rsidRDefault="00B157F8" w:rsidP="00E3288D">
      <w:pPr>
        <w:spacing w:after="0" w:line="240" w:lineRule="auto"/>
        <w:ind w:left="5040" w:firstLine="720"/>
        <w:jc w:val="both"/>
        <w:rPr>
          <w:i/>
          <w:iCs/>
          <w:sz w:val="18"/>
          <w:szCs w:val="18"/>
        </w:rPr>
      </w:pPr>
    </w:p>
    <w:p w14:paraId="7697F492" w14:textId="77777777" w:rsidR="00B157F8" w:rsidRDefault="00B157F8" w:rsidP="00E3288D">
      <w:pPr>
        <w:spacing w:after="0" w:line="240" w:lineRule="auto"/>
        <w:ind w:left="5040" w:firstLine="720"/>
        <w:jc w:val="both"/>
        <w:rPr>
          <w:i/>
          <w:iCs/>
          <w:sz w:val="18"/>
          <w:szCs w:val="18"/>
        </w:rPr>
      </w:pPr>
    </w:p>
    <w:p w14:paraId="25981670" w14:textId="53B8E0E1" w:rsidR="00CC05E1" w:rsidRPr="00E3288D" w:rsidRDefault="00E3288D" w:rsidP="00E3288D">
      <w:pPr>
        <w:spacing w:after="0" w:line="240" w:lineRule="auto"/>
        <w:ind w:left="5040" w:firstLine="720"/>
        <w:jc w:val="both"/>
        <w:rPr>
          <w:rFonts w:ascii="Bookman Old Style" w:eastAsia="Bookman Old Style" w:hAnsi="Bookman Old Style" w:cs="Bookman Old Style"/>
          <w:i/>
          <w:iCs/>
          <w:sz w:val="18"/>
          <w:szCs w:val="18"/>
        </w:rPr>
      </w:pPr>
      <w:r>
        <w:rPr>
          <w:i/>
          <w:iCs/>
          <w:sz w:val="18"/>
          <w:szCs w:val="18"/>
        </w:rPr>
        <w:t xml:space="preserve">Source: </w:t>
      </w:r>
      <w:hyperlink r:id="rId8" w:history="1">
        <w:r w:rsidRPr="00E3288D">
          <w:rPr>
            <w:rStyle w:val="Hyperlink"/>
            <w:i/>
            <w:iCs/>
            <w:sz w:val="18"/>
            <w:szCs w:val="18"/>
          </w:rPr>
          <w:t>Microsoft Word - LitCrit.1.docx (weebly.com)</w:t>
        </w:r>
      </w:hyperlink>
    </w:p>
    <w:p w14:paraId="0118873B" w14:textId="61DC08E0" w:rsidR="00DB1F1D" w:rsidRDefault="00DB1F1D" w:rsidP="007C52A6">
      <w:pPr>
        <w:spacing w:after="0" w:line="240" w:lineRule="auto"/>
        <w:jc w:val="both"/>
        <w:rPr>
          <w:rFonts w:ascii="Bookman Old Style" w:eastAsia="Bookman Old Style" w:hAnsi="Bookman Old Style" w:cs="Bookman Old Style"/>
        </w:rPr>
      </w:pPr>
    </w:p>
    <w:p w14:paraId="25089B02" w14:textId="77777777" w:rsidR="00DB1F1D" w:rsidRDefault="00DB1F1D">
      <w:pPr>
        <w:spacing w:after="0" w:line="240" w:lineRule="auto"/>
        <w:rPr>
          <w:rFonts w:ascii="Bookman Old Style" w:eastAsia="Bookman Old Style" w:hAnsi="Bookman Old Style" w:cs="Bookman Old Style"/>
        </w:rPr>
      </w:pPr>
    </w:p>
    <w:p w14:paraId="4F584AB8" w14:textId="77777777" w:rsidR="00F07F14" w:rsidRDefault="00F07F14">
      <w:pPr>
        <w:spacing w:after="0" w:line="240" w:lineRule="auto"/>
        <w:rPr>
          <w:rFonts w:ascii="Bookman Old Style" w:eastAsia="Bookman Old Style" w:hAnsi="Bookman Old Style" w:cs="Bookman Old Style"/>
        </w:rPr>
      </w:pPr>
    </w:p>
    <w:p w14:paraId="0D3A378E" w14:textId="77777777" w:rsidR="00DB1F1D" w:rsidRDefault="00DB1F1D">
      <w:pPr>
        <w:spacing w:after="0" w:line="240" w:lineRule="auto"/>
        <w:rPr>
          <w:rFonts w:ascii="Bookman Old Style" w:eastAsia="Bookman Old Style" w:hAnsi="Bookman Old Style" w:cs="Bookman Old Style"/>
          <w:b/>
          <w:sz w:val="24"/>
          <w:szCs w:val="24"/>
        </w:rPr>
      </w:pPr>
    </w:p>
    <w:p w14:paraId="68F0CA5C" w14:textId="7D91C057" w:rsidR="00DB1F1D" w:rsidRDefault="006B36B3">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Suggested selection to be analyzed using </w:t>
      </w:r>
      <w:r w:rsidR="00E90365">
        <w:rPr>
          <w:rFonts w:ascii="Bookman Old Style" w:eastAsia="Bookman Old Style" w:hAnsi="Bookman Old Style" w:cs="Bookman Old Style"/>
          <w:b/>
          <w:sz w:val="24"/>
          <w:szCs w:val="24"/>
        </w:rPr>
        <w:t>Feminist</w:t>
      </w:r>
      <w:r>
        <w:rPr>
          <w:rFonts w:ascii="Bookman Old Style" w:eastAsia="Bookman Old Style" w:hAnsi="Bookman Old Style" w:cs="Bookman Old Style"/>
          <w:b/>
          <w:sz w:val="24"/>
          <w:szCs w:val="24"/>
        </w:rPr>
        <w:t xml:space="preserve"> Approach: “THE HUNGER GAMES”</w:t>
      </w:r>
    </w:p>
    <w:p w14:paraId="7AB10893" w14:textId="77777777" w:rsidR="006B36B3" w:rsidRDefault="006B36B3">
      <w:pPr>
        <w:spacing w:after="0" w:line="240" w:lineRule="auto"/>
        <w:rPr>
          <w:rFonts w:ascii="Bookman Old Style" w:eastAsia="Bookman Old Style" w:hAnsi="Bookman Old Style" w:cs="Bookman Old Style"/>
          <w:b/>
          <w:sz w:val="24"/>
          <w:szCs w:val="24"/>
        </w:rPr>
      </w:pPr>
    </w:p>
    <w:p w14:paraId="7DAE034E" w14:textId="77777777" w:rsidR="00E90365" w:rsidRDefault="006B36B3">
      <w:pPr>
        <w:spacing w:after="0" w:line="240" w:lineRule="auto"/>
        <w:rPr>
          <w:rFonts w:ascii="Bookman Old Style" w:hAnsi="Bookman Old Style"/>
          <w:b/>
          <w:bCs/>
        </w:rPr>
      </w:pPr>
      <w:r>
        <w:rPr>
          <w:rFonts w:ascii="Bookman Old Style" w:eastAsia="Bookman Old Style" w:hAnsi="Bookman Old Style" w:cs="Bookman Old Style"/>
          <w:b/>
          <w:sz w:val="24"/>
          <w:szCs w:val="24"/>
        </w:rPr>
        <w:t xml:space="preserve">Directions: </w:t>
      </w:r>
      <w:r w:rsidRPr="006B36B3">
        <w:rPr>
          <w:rFonts w:ascii="Bookman Old Style" w:hAnsi="Bookman Old Style"/>
          <w:b/>
          <w:bCs/>
        </w:rPr>
        <w:t>Read the article or watch about the movie, “The Hunger Games.” If you do not have access to the internet, you may use the summary of the story / movie below</w:t>
      </w:r>
      <w:r>
        <w:rPr>
          <w:rFonts w:ascii="Bookman Old Style" w:hAnsi="Bookman Old Style"/>
          <w:b/>
          <w:bCs/>
        </w:rPr>
        <w:t>.</w:t>
      </w:r>
      <w:r w:rsidR="00E90365">
        <w:rPr>
          <w:rFonts w:ascii="Bookman Old Style" w:hAnsi="Bookman Old Style"/>
          <w:b/>
          <w:bCs/>
        </w:rPr>
        <w:t xml:space="preserve"> Critic the story using Feminist Approach.</w:t>
      </w:r>
    </w:p>
    <w:p w14:paraId="2B197042" w14:textId="0434EE7E" w:rsidR="006B36B3" w:rsidRDefault="00E90365">
      <w:pPr>
        <w:spacing w:after="0" w:line="240" w:lineRule="auto"/>
        <w:rPr>
          <w:rFonts w:ascii="Bookman Old Style" w:hAnsi="Bookman Old Style"/>
          <w:b/>
          <w:bCs/>
        </w:rPr>
      </w:pPr>
      <w:r>
        <w:rPr>
          <w:rFonts w:ascii="Bookman Old Style" w:hAnsi="Bookman Old Style"/>
          <w:b/>
          <w:bCs/>
        </w:rPr>
        <w:t xml:space="preserve"> </w:t>
      </w:r>
    </w:p>
    <w:p w14:paraId="64E19FE3" w14:textId="57A1A5F7" w:rsidR="006B36B3" w:rsidRDefault="001A6AB6">
      <w:pPr>
        <w:spacing w:after="0" w:line="240" w:lineRule="auto"/>
        <w:rPr>
          <w:rFonts w:ascii="Bookman Old Style" w:hAnsi="Bookman Old Style"/>
          <w:b/>
          <w:bCs/>
        </w:rPr>
      </w:pPr>
      <w:r w:rsidRPr="001A6AB6">
        <w:rPr>
          <w:rFonts w:ascii="Bookman Old Style" w:eastAsia="Bookman Old Style" w:hAnsi="Bookman Old Style" w:cs="Bookman Old Style"/>
          <w:b/>
          <w:bCs/>
          <w:noProof/>
        </w:rPr>
        <mc:AlternateContent>
          <mc:Choice Requires="wps">
            <w:drawing>
              <wp:anchor distT="45720" distB="45720" distL="114300" distR="114300" simplePos="0" relativeHeight="251662336" behindDoc="0" locked="0" layoutInCell="1" allowOverlap="1" wp14:anchorId="3E684D15" wp14:editId="7D1AAF47">
                <wp:simplePos x="0" y="0"/>
                <wp:positionH relativeFrom="column">
                  <wp:posOffset>1884680</wp:posOffset>
                </wp:positionH>
                <wp:positionV relativeFrom="paragraph">
                  <wp:posOffset>55245</wp:posOffset>
                </wp:positionV>
                <wp:extent cx="4260850" cy="68199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0" cy="6819900"/>
                        </a:xfrm>
                        <a:prstGeom prst="rect">
                          <a:avLst/>
                        </a:prstGeom>
                        <a:solidFill>
                          <a:srgbClr val="FFFFFF"/>
                        </a:solidFill>
                        <a:ln w="9525">
                          <a:solidFill>
                            <a:srgbClr val="000000"/>
                          </a:solidFill>
                          <a:miter lim="800000"/>
                          <a:headEnd/>
                          <a:tailEnd/>
                        </a:ln>
                      </wps:spPr>
                      <wps:txbx>
                        <w:txbxContent>
                          <w:p w14:paraId="2DFBBE49" w14:textId="77777777" w:rsidR="001A6AB6" w:rsidRDefault="001A6AB6" w:rsidP="001A6AB6">
                            <w:pPr>
                              <w:spacing w:after="0" w:line="240" w:lineRule="auto"/>
                              <w:jc w:val="center"/>
                              <w:rPr>
                                <w:rFonts w:ascii="Bookman Old Style" w:hAnsi="Bookman Old Style"/>
                                <w:b/>
                                <w:bCs/>
                              </w:rPr>
                            </w:pPr>
                            <w:r w:rsidRPr="001A6AB6">
                              <w:rPr>
                                <w:rFonts w:ascii="Bookman Old Style" w:hAnsi="Bookman Old Style"/>
                                <w:b/>
                                <w:bCs/>
                              </w:rPr>
                              <w:t xml:space="preserve"> “The Hunger Games” </w:t>
                            </w:r>
                          </w:p>
                          <w:p w14:paraId="393D23FF" w14:textId="5CE1731E" w:rsidR="001A6AB6" w:rsidRDefault="001A6AB6" w:rsidP="001A6AB6">
                            <w:pPr>
                              <w:spacing w:after="0" w:line="240" w:lineRule="auto"/>
                              <w:jc w:val="center"/>
                              <w:rPr>
                                <w:rFonts w:ascii="Bookman Old Style" w:hAnsi="Bookman Old Style"/>
                                <w:i/>
                                <w:iCs/>
                              </w:rPr>
                            </w:pPr>
                            <w:r w:rsidRPr="001A6AB6">
                              <w:rPr>
                                <w:rFonts w:ascii="Bookman Old Style" w:hAnsi="Bookman Old Style"/>
                                <w:i/>
                                <w:iCs/>
                              </w:rPr>
                              <w:t>By: Suzanne Collins</w:t>
                            </w:r>
                          </w:p>
                          <w:p w14:paraId="2F482925" w14:textId="77777777" w:rsidR="001A6AB6" w:rsidRDefault="001A6AB6" w:rsidP="001A6AB6">
                            <w:pPr>
                              <w:spacing w:after="0" w:line="240" w:lineRule="auto"/>
                              <w:rPr>
                                <w:rFonts w:ascii="Bookman Old Style" w:hAnsi="Bookman Old Style"/>
                              </w:rPr>
                            </w:pPr>
                          </w:p>
                          <w:p w14:paraId="25C61F74" w14:textId="668A251D" w:rsidR="001A6AB6" w:rsidRDefault="001A6AB6" w:rsidP="001A6AB6">
                            <w:pPr>
                              <w:spacing w:after="0" w:line="240" w:lineRule="auto"/>
                              <w:ind w:firstLine="720"/>
                              <w:jc w:val="both"/>
                              <w:rPr>
                                <w:rFonts w:ascii="Bookman Old Style" w:hAnsi="Bookman Old Style"/>
                              </w:rPr>
                            </w:pPr>
                            <w:r w:rsidRPr="001A6AB6">
                              <w:rPr>
                                <w:rFonts w:ascii="Bookman Old Style" w:hAnsi="Bookman Old Style"/>
                                <w:b/>
                                <w:bCs/>
                              </w:rPr>
                              <w:t>“The Hunger Games”</w:t>
                            </w:r>
                            <w:r w:rsidRPr="001A6AB6">
                              <w:rPr>
                                <w:rFonts w:ascii="Bookman Old Style" w:hAnsi="Bookman Old Style"/>
                              </w:rPr>
                              <w:t xml:space="preserve"> is set in our world, but in a post-apocalyptic time. In a dystopian future, the totalitarian nation of Panem is divided into 12 districts and the Capitol. The Capitol is the cruel Government of these twelve districts, which was once North America. Each year two young representatives from each district are selected by lottery to participate in The Hunger Games. Part entertainment, part brutal retribution for a past rebellion, the televised games are broadcast throughout Panem. The 24 participants are forced to eliminate their competitors while the citizens of Panem are required to watch.</w:t>
                            </w:r>
                          </w:p>
                          <w:p w14:paraId="019EA20B" w14:textId="77777777" w:rsidR="001A6AB6" w:rsidRDefault="001A6AB6" w:rsidP="001A6AB6">
                            <w:pPr>
                              <w:spacing w:after="0" w:line="240" w:lineRule="auto"/>
                              <w:ind w:firstLine="720"/>
                              <w:jc w:val="both"/>
                              <w:rPr>
                                <w:rFonts w:ascii="Bookman Old Style" w:hAnsi="Bookman Old Style"/>
                              </w:rPr>
                            </w:pPr>
                          </w:p>
                          <w:p w14:paraId="1CD2BA68" w14:textId="0E9A72C2" w:rsidR="001A6AB6" w:rsidRDefault="001A6AB6" w:rsidP="001A6AB6">
                            <w:pPr>
                              <w:spacing w:after="0" w:line="240" w:lineRule="auto"/>
                              <w:ind w:firstLine="720"/>
                              <w:jc w:val="both"/>
                              <w:rPr>
                                <w:rFonts w:ascii="Bookman Old Style" w:hAnsi="Bookman Old Style"/>
                              </w:rPr>
                            </w:pPr>
                            <w:r w:rsidRPr="001A6AB6">
                              <w:rPr>
                                <w:rFonts w:ascii="Bookman Old Style" w:hAnsi="Bookman Old Style"/>
                              </w:rPr>
                              <w:t>Our main character is Katniss Everdeen, who volunteers in the place of her younger sister Primrose for District Twelve. The male “tribute” for the district is Peeta Mellark, the son of a baker, who is in love with Katniss. She and her male counterpart, Peeta, are pitted against bigger, stronger representatives, some of whom have trained for this their whole lives. During the Games, Katniss uses his love to her advantage, so that the wealthy audience can send her food and medicine.</w:t>
                            </w:r>
                          </w:p>
                          <w:p w14:paraId="5070891D" w14:textId="77777777" w:rsidR="001A6AB6" w:rsidRDefault="001A6AB6" w:rsidP="001A6AB6">
                            <w:pPr>
                              <w:spacing w:after="0" w:line="240" w:lineRule="auto"/>
                              <w:ind w:firstLine="720"/>
                              <w:jc w:val="both"/>
                              <w:rPr>
                                <w:rFonts w:ascii="Bookman Old Style" w:hAnsi="Bookman Old Style"/>
                              </w:rPr>
                            </w:pPr>
                          </w:p>
                          <w:p w14:paraId="741B7A77" w14:textId="5EC64940" w:rsidR="001A6AB6" w:rsidRDefault="001A6AB6" w:rsidP="001A6AB6">
                            <w:pPr>
                              <w:spacing w:after="0" w:line="240" w:lineRule="auto"/>
                              <w:ind w:firstLine="720"/>
                              <w:jc w:val="both"/>
                              <w:rPr>
                                <w:rFonts w:ascii="Bookman Old Style" w:hAnsi="Bookman Old Style"/>
                              </w:rPr>
                            </w:pPr>
                            <w:r w:rsidRPr="001A6AB6">
                              <w:rPr>
                                <w:rFonts w:ascii="Bookman Old Style" w:hAnsi="Bookman Old Style"/>
                              </w:rPr>
                              <w:t>All the citizens from districts four to twelve hate the Capitol because of the oppression, poverty and violence that they suffer. Katniss angers the Capitol during the Games when her new friend Rue from District Eleven is killed, and she shows compassion by laying flowers on her body. Furthermore, at the end of the Games, only Peeta and Katniss remain, so each refuses to kill the other. Instead, they agree to eat poisoned berries together so that there is no winner for the Capitol. In response, rather than being humiliated in front of the districts, the Capitol allow the couple to win together. The other districts watching the Games have now witnessed an act of rebellion, and they want more. Thus, a second revolution is about to be born…</w:t>
                            </w:r>
                          </w:p>
                          <w:p w14:paraId="5167F0AE" w14:textId="77777777" w:rsidR="001A6AB6" w:rsidRDefault="001A6AB6" w:rsidP="001A6AB6">
                            <w:pPr>
                              <w:spacing w:after="0" w:line="240" w:lineRule="auto"/>
                              <w:ind w:firstLine="720"/>
                              <w:jc w:val="both"/>
                              <w:rPr>
                                <w:rFonts w:ascii="Bookman Old Style" w:hAnsi="Bookman Old Style"/>
                              </w:rPr>
                            </w:pPr>
                          </w:p>
                          <w:p w14:paraId="74A5B4FF" w14:textId="26E949DA" w:rsidR="001A6AB6" w:rsidRDefault="001A6AB6" w:rsidP="001A6AB6">
                            <w:pPr>
                              <w:spacing w:after="0" w:line="240" w:lineRule="auto"/>
                              <w:ind w:firstLine="720"/>
                              <w:jc w:val="right"/>
                              <w:rPr>
                                <w:rFonts w:ascii="Bookman Old Style" w:hAnsi="Bookman Old Style"/>
                                <w:sz w:val="10"/>
                                <w:szCs w:val="10"/>
                              </w:rPr>
                            </w:pPr>
                            <w:r w:rsidRPr="001A6AB6">
                              <w:rPr>
                                <w:rFonts w:ascii="Bookman Old Style" w:hAnsi="Bookman Old Style"/>
                                <w:b/>
                                <w:bCs/>
                                <w:sz w:val="10"/>
                                <w:szCs w:val="10"/>
                              </w:rPr>
                              <w:t>Sources:</w:t>
                            </w:r>
                            <w:r w:rsidRPr="001A6AB6">
                              <w:rPr>
                                <w:rFonts w:ascii="Bookman Old Style" w:hAnsi="Bookman Old Style"/>
                                <w:sz w:val="10"/>
                                <w:szCs w:val="10"/>
                              </w:rPr>
                              <w:t xml:space="preserve"> Collins, Suzanne. (2012). The Hunger Games Plot Summary. Retrieved from </w:t>
                            </w:r>
                            <w:hyperlink r:id="rId9" w:history="1">
                              <w:r w:rsidRPr="00341F9F">
                                <w:rPr>
                                  <w:rStyle w:val="Hyperlink"/>
                                  <w:rFonts w:ascii="Bookman Old Style" w:hAnsi="Bookman Old Style"/>
                                  <w:sz w:val="10"/>
                                  <w:szCs w:val="10"/>
                                </w:rPr>
                                <w:t>https://www.imdb.com/title/tt1392170/plotsummary</w:t>
                              </w:r>
                            </w:hyperlink>
                            <w:r w:rsidRPr="001A6AB6">
                              <w:rPr>
                                <w:rFonts w:ascii="Bookman Old Style" w:hAnsi="Bookman Old Style"/>
                                <w:sz w:val="10"/>
                                <w:szCs w:val="10"/>
                              </w:rPr>
                              <w:t xml:space="preserve"> </w:t>
                            </w:r>
                          </w:p>
                          <w:p w14:paraId="761DEE0A" w14:textId="03C3411D" w:rsidR="001A6AB6" w:rsidRPr="001A6AB6" w:rsidRDefault="001A6AB6" w:rsidP="001A6AB6">
                            <w:pPr>
                              <w:spacing w:after="0" w:line="240" w:lineRule="auto"/>
                              <w:ind w:firstLine="720"/>
                              <w:jc w:val="right"/>
                              <w:rPr>
                                <w:rFonts w:ascii="Bookman Old Style" w:hAnsi="Bookman Old Style"/>
                                <w:sz w:val="10"/>
                                <w:szCs w:val="10"/>
                              </w:rPr>
                            </w:pPr>
                            <w:r w:rsidRPr="001A6AB6">
                              <w:rPr>
                                <w:rFonts w:ascii="Bookman Old Style" w:hAnsi="Bookman Old Style"/>
                                <w:sz w:val="10"/>
                                <w:szCs w:val="10"/>
                              </w:rPr>
                              <w:t>Murray, Ciara. (24 April 2012). The Hunger Games Trilogy - Plot Summary. Retrieved from https://learnenglishteens.britishcouncil.org/magazine/books/hunger-games-trilogy-plot-summary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684D15" id="_x0000_t202" coordsize="21600,21600" o:spt="202" path="m,l,21600r21600,l21600,xe">
                <v:stroke joinstyle="miter"/>
                <v:path gradientshapeok="t" o:connecttype="rect"/>
              </v:shapetype>
              <v:shape id="Text Box 2" o:spid="_x0000_s1026" type="#_x0000_t202" style="position:absolute;margin-left:148.4pt;margin-top:4.35pt;width:335.5pt;height:53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">
                <v:textbox>
                  <w:txbxContent>
                    <w:p w14:paraId="2DFBBE49" w14:textId="77777777" w:rsidR="001A6AB6" w:rsidRDefault="001A6AB6" w:rsidP="001A6AB6">
                      <w:pPr>
                        <w:spacing w:after="0" w:line="240" w:lineRule="auto"/>
                        <w:jc w:val="center"/>
                        <w:rPr>
                          <w:rFonts w:ascii="Bookman Old Style" w:hAnsi="Bookman Old Style"/>
                          <w:b/>
                          <w:bCs/>
                        </w:rPr>
                      </w:pPr>
                      <w:r w:rsidRPr="001A6AB6">
                        <w:rPr>
                          <w:rFonts w:ascii="Bookman Old Style" w:hAnsi="Bookman Old Style"/>
                          <w:b/>
                          <w:bCs/>
                        </w:rPr>
                        <w:t xml:space="preserve"> “The Hunger Games” </w:t>
                      </w:r>
                    </w:p>
                    <w:p w14:paraId="393D23FF" w14:textId="5CE1731E" w:rsidR="001A6AB6" w:rsidRDefault="001A6AB6" w:rsidP="001A6AB6">
                      <w:pPr>
                        <w:spacing w:after="0" w:line="240" w:lineRule="auto"/>
                        <w:jc w:val="center"/>
                        <w:rPr>
                          <w:rFonts w:ascii="Bookman Old Style" w:hAnsi="Bookman Old Style"/>
                          <w:i/>
                          <w:iCs/>
                        </w:rPr>
                      </w:pPr>
                      <w:r w:rsidRPr="001A6AB6">
                        <w:rPr>
                          <w:rFonts w:ascii="Bookman Old Style" w:hAnsi="Bookman Old Style"/>
                          <w:i/>
                          <w:iCs/>
                        </w:rPr>
                        <w:t>By: Suzanne Collins</w:t>
                      </w:r>
                    </w:p>
                    <w:p w14:paraId="2F482925" w14:textId="77777777" w:rsidR="001A6AB6" w:rsidRDefault="001A6AB6" w:rsidP="001A6AB6">
                      <w:pPr>
                        <w:spacing w:after="0" w:line="240" w:lineRule="auto"/>
                        <w:rPr>
                          <w:rFonts w:ascii="Bookman Old Style" w:hAnsi="Bookman Old Style"/>
                        </w:rPr>
                      </w:pPr>
                    </w:p>
                    <w:p w14:paraId="25C61F74" w14:textId="668A251D" w:rsidR="001A6AB6" w:rsidRDefault="001A6AB6" w:rsidP="001A6AB6">
                      <w:pPr>
                        <w:spacing w:after="0" w:line="240" w:lineRule="auto"/>
                        <w:ind w:firstLine="720"/>
                        <w:jc w:val="both"/>
                        <w:rPr>
                          <w:rFonts w:ascii="Bookman Old Style" w:hAnsi="Bookman Old Style"/>
                        </w:rPr>
                      </w:pPr>
                      <w:r w:rsidRPr="001A6AB6">
                        <w:rPr>
                          <w:rFonts w:ascii="Bookman Old Style" w:hAnsi="Bookman Old Style"/>
                          <w:b/>
                          <w:bCs/>
                        </w:rPr>
                        <w:t>“The Hunger Games”</w:t>
                      </w:r>
                      <w:r w:rsidRPr="001A6AB6">
                        <w:rPr>
                          <w:rFonts w:ascii="Bookman Old Style" w:hAnsi="Bookman Old Style"/>
                        </w:rPr>
                        <w:t xml:space="preserve"> is set in our world, but in a post-apocalyptic time. In a dystopian future, the totalitarian nation of Panem is divided into 12 districts and the Capitol. The Capitol is the cruel Government of these twelve districts, which was once North America. Each year two young representatives from each district are selected by lottery to participate in The Hunger Games. Part entertainment, part brutal retribution for a past rebellion, the televised games are broadcast throughout Panem. The 24 participants are forced to eliminate their competitors while the citizens of Panem are required to watch.</w:t>
                      </w:r>
                    </w:p>
                    <w:p w14:paraId="019EA20B" w14:textId="77777777" w:rsidR="001A6AB6" w:rsidRDefault="001A6AB6" w:rsidP="001A6AB6">
                      <w:pPr>
                        <w:spacing w:after="0" w:line="240" w:lineRule="auto"/>
                        <w:ind w:firstLine="720"/>
                        <w:jc w:val="both"/>
                        <w:rPr>
                          <w:rFonts w:ascii="Bookman Old Style" w:hAnsi="Bookman Old Style"/>
                        </w:rPr>
                      </w:pPr>
                    </w:p>
                    <w:p w14:paraId="1CD2BA68" w14:textId="0E9A72C2" w:rsidR="001A6AB6" w:rsidRDefault="001A6AB6" w:rsidP="001A6AB6">
                      <w:pPr>
                        <w:spacing w:after="0" w:line="240" w:lineRule="auto"/>
                        <w:ind w:firstLine="720"/>
                        <w:jc w:val="both"/>
                        <w:rPr>
                          <w:rFonts w:ascii="Bookman Old Style" w:hAnsi="Bookman Old Style"/>
                        </w:rPr>
                      </w:pPr>
                      <w:r w:rsidRPr="001A6AB6">
                        <w:rPr>
                          <w:rFonts w:ascii="Bookman Old Style" w:hAnsi="Bookman Old Style"/>
                        </w:rPr>
                        <w:t>Our main character is Katniss Everdeen, who volunteers in the place of her younger sister Primrose for District Twelve. The male “tribute” for the district is Peeta Mellark, the son of a baker, who is in love with Katniss. She and her male counterpart, Peeta, are pitted against bigger, stronger representatives, some of whom have trained for this their whole lives. During the Games, Katniss uses his love to her advantage, so that the wealthy audience can send her food and medicine.</w:t>
                      </w:r>
                    </w:p>
                    <w:p w14:paraId="5070891D" w14:textId="77777777" w:rsidR="001A6AB6" w:rsidRDefault="001A6AB6" w:rsidP="001A6AB6">
                      <w:pPr>
                        <w:spacing w:after="0" w:line="240" w:lineRule="auto"/>
                        <w:ind w:firstLine="720"/>
                        <w:jc w:val="both"/>
                        <w:rPr>
                          <w:rFonts w:ascii="Bookman Old Style" w:hAnsi="Bookman Old Style"/>
                        </w:rPr>
                      </w:pPr>
                    </w:p>
                    <w:p w14:paraId="741B7A77" w14:textId="5EC64940" w:rsidR="001A6AB6" w:rsidRDefault="001A6AB6" w:rsidP="001A6AB6">
                      <w:pPr>
                        <w:spacing w:after="0" w:line="240" w:lineRule="auto"/>
                        <w:ind w:firstLine="720"/>
                        <w:jc w:val="both"/>
                        <w:rPr>
                          <w:rFonts w:ascii="Bookman Old Style" w:hAnsi="Bookman Old Style"/>
                        </w:rPr>
                      </w:pPr>
                      <w:r w:rsidRPr="001A6AB6">
                        <w:rPr>
                          <w:rFonts w:ascii="Bookman Old Style" w:hAnsi="Bookman Old Style"/>
                        </w:rPr>
                        <w:t>All the citizens from districts four to twelve hate the Capitol because of the oppression, poverty and violence that they suffer. Katniss angers the Capitol during the Games when her new friend Rue from District Eleven is killed, and she shows compassion by laying flowers on her body. Furthermore, at the end of the Games, only Peeta and Katniss remain, so each refuses to kill the other. Instead, they agree to eat poisoned berries together so that there is no winner for the Capitol. In response, rather than being humiliated in front of the districts, the Capitol allow the couple to win together. The other districts watching the Games have now witnessed an act of rebellion, and they want more. Thus, a second revolution is about to be born…</w:t>
                      </w:r>
                    </w:p>
                    <w:p w14:paraId="5167F0AE" w14:textId="77777777" w:rsidR="001A6AB6" w:rsidRDefault="001A6AB6" w:rsidP="001A6AB6">
                      <w:pPr>
                        <w:spacing w:after="0" w:line="240" w:lineRule="auto"/>
                        <w:ind w:firstLine="720"/>
                        <w:jc w:val="both"/>
                        <w:rPr>
                          <w:rFonts w:ascii="Bookman Old Style" w:hAnsi="Bookman Old Style"/>
                        </w:rPr>
                      </w:pPr>
                    </w:p>
                    <w:p w14:paraId="74A5B4FF" w14:textId="26E949DA" w:rsidR="001A6AB6" w:rsidRDefault="001A6AB6" w:rsidP="001A6AB6">
                      <w:pPr>
                        <w:spacing w:after="0" w:line="240" w:lineRule="auto"/>
                        <w:ind w:firstLine="720"/>
                        <w:jc w:val="right"/>
                        <w:rPr>
                          <w:rFonts w:ascii="Bookman Old Style" w:hAnsi="Bookman Old Style"/>
                          <w:sz w:val="10"/>
                          <w:szCs w:val="10"/>
                        </w:rPr>
                      </w:pPr>
                      <w:r w:rsidRPr="001A6AB6">
                        <w:rPr>
                          <w:rFonts w:ascii="Bookman Old Style" w:hAnsi="Bookman Old Style"/>
                          <w:b/>
                          <w:bCs/>
                          <w:sz w:val="10"/>
                          <w:szCs w:val="10"/>
                        </w:rPr>
                        <w:t>Sources:</w:t>
                      </w:r>
                      <w:r w:rsidRPr="001A6AB6">
                        <w:rPr>
                          <w:rFonts w:ascii="Bookman Old Style" w:hAnsi="Bookman Old Style"/>
                          <w:sz w:val="10"/>
                          <w:szCs w:val="10"/>
                        </w:rPr>
                        <w:t xml:space="preserve"> Collins, Suzanne. (2012). The Hunger Games Plot Summary. Retrieved from </w:t>
                      </w:r>
                      <w:hyperlink r:id="rId10" w:history="1">
                        <w:r w:rsidRPr="00341F9F">
                          <w:rPr>
                            <w:rStyle w:val="Hyperlink"/>
                            <w:rFonts w:ascii="Bookman Old Style" w:hAnsi="Bookman Old Style"/>
                            <w:sz w:val="10"/>
                            <w:szCs w:val="10"/>
                          </w:rPr>
                          <w:t>https://www.imdb.com/title/tt1392170/plotsummary</w:t>
                        </w:r>
                      </w:hyperlink>
                      <w:r w:rsidRPr="001A6AB6">
                        <w:rPr>
                          <w:rFonts w:ascii="Bookman Old Style" w:hAnsi="Bookman Old Style"/>
                          <w:sz w:val="10"/>
                          <w:szCs w:val="10"/>
                        </w:rPr>
                        <w:t xml:space="preserve"> </w:t>
                      </w:r>
                    </w:p>
                    <w:p w14:paraId="761DEE0A" w14:textId="03C3411D" w:rsidR="001A6AB6" w:rsidRPr="001A6AB6" w:rsidRDefault="001A6AB6" w:rsidP="001A6AB6">
                      <w:pPr>
                        <w:spacing w:after="0" w:line="240" w:lineRule="auto"/>
                        <w:ind w:firstLine="720"/>
                        <w:jc w:val="right"/>
                        <w:rPr>
                          <w:rFonts w:ascii="Bookman Old Style" w:hAnsi="Bookman Old Style"/>
                          <w:sz w:val="10"/>
                          <w:szCs w:val="10"/>
                        </w:rPr>
                      </w:pPr>
                      <w:r w:rsidRPr="001A6AB6">
                        <w:rPr>
                          <w:rFonts w:ascii="Bookman Old Style" w:hAnsi="Bookman Old Style"/>
                          <w:sz w:val="10"/>
                          <w:szCs w:val="10"/>
                        </w:rPr>
                        <w:t>Murray, Ciara. (24 April 2012). The Hunger Games Trilogy - Plot Summary. Retrieved from https://learnenglishteens.britishcouncil.org/magazine/books/hunger-games-trilogy-plot-summary</w:t>
                      </w:r>
                    </w:p>
                  </w:txbxContent>
                </v:textbox>
                <w10:wrap type="square"/>
              </v:shape>
            </w:pict>
          </mc:Fallback>
        </mc:AlternateContent>
      </w:r>
    </w:p>
    <w:p w14:paraId="5C8FD17C" w14:textId="07AA3A63" w:rsidR="006B36B3" w:rsidRDefault="006B36B3">
      <w:pPr>
        <w:spacing w:after="0" w:line="240" w:lineRule="auto"/>
        <w:rPr>
          <w:rFonts w:ascii="Bookman Old Style" w:hAnsi="Bookman Old Style"/>
          <w:b/>
          <w:bCs/>
        </w:rPr>
      </w:pPr>
    </w:p>
    <w:p w14:paraId="6A28997F" w14:textId="44A9B445" w:rsidR="006B36B3" w:rsidRPr="006B36B3" w:rsidRDefault="0028215D">
      <w:pPr>
        <w:spacing w:after="0" w:line="240" w:lineRule="auto"/>
        <w:rPr>
          <w:rFonts w:ascii="Bookman Old Style" w:eastAsia="Bookman Old Style" w:hAnsi="Bookman Old Style" w:cs="Bookman Old Style"/>
          <w:b/>
          <w:bCs/>
        </w:rPr>
      </w:pPr>
      <w:r>
        <w:rPr>
          <w:noProof/>
        </w:rPr>
        <w:drawing>
          <wp:anchor distT="0" distB="0" distL="114300" distR="114300" simplePos="0" relativeHeight="251660288" behindDoc="1" locked="0" layoutInCell="1" allowOverlap="1" wp14:anchorId="2B3B4732" wp14:editId="6957FDA0">
            <wp:simplePos x="0" y="0"/>
            <wp:positionH relativeFrom="margin">
              <wp:posOffset>-39370</wp:posOffset>
            </wp:positionH>
            <wp:positionV relativeFrom="paragraph">
              <wp:posOffset>158750</wp:posOffset>
            </wp:positionV>
            <wp:extent cx="1722450" cy="2552700"/>
            <wp:effectExtent l="0" t="0" r="0" b="0"/>
            <wp:wrapNone/>
            <wp:docPr id="35036441" name="Picture 3" descr="The Hunger Games (2012) - I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unger Games (2012) - IMD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2450" cy="2552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DDE1F4" w14:textId="68DB6B21" w:rsidR="00DB1F1D" w:rsidRPr="0028215D" w:rsidRDefault="00DB1F1D" w:rsidP="0028215D">
      <w:pPr>
        <w:tabs>
          <w:tab w:val="left" w:pos="3770"/>
        </w:tabs>
        <w:spacing w:after="0" w:line="240" w:lineRule="auto"/>
        <w:rPr>
          <w:rFonts w:ascii="Bookman Old Style" w:eastAsia="Bookman Old Style" w:hAnsi="Bookman Old Style" w:cs="Bookman Old Style"/>
          <w:b/>
          <w:bCs/>
        </w:rPr>
      </w:pPr>
    </w:p>
    <w:p w14:paraId="4F320324" w14:textId="77777777" w:rsidR="00DB1F1D" w:rsidRDefault="00DB1F1D">
      <w:pPr>
        <w:spacing w:after="0" w:line="240" w:lineRule="auto"/>
        <w:rPr>
          <w:rFonts w:ascii="Bookman Old Style" w:eastAsia="Bookman Old Style" w:hAnsi="Bookman Old Style" w:cs="Bookman Old Style"/>
          <w:sz w:val="21"/>
          <w:szCs w:val="21"/>
        </w:rPr>
      </w:pPr>
    </w:p>
    <w:p w14:paraId="4CAF4A14" w14:textId="77777777" w:rsidR="00DB1F1D" w:rsidRDefault="00DB1F1D">
      <w:pPr>
        <w:spacing w:after="0" w:line="240" w:lineRule="auto"/>
        <w:rPr>
          <w:rFonts w:ascii="Bookman Old Style" w:eastAsia="Bookman Old Style" w:hAnsi="Bookman Old Style" w:cs="Bookman Old Style"/>
          <w:sz w:val="21"/>
          <w:szCs w:val="21"/>
        </w:rPr>
      </w:pPr>
    </w:p>
    <w:p w14:paraId="7BB9BE79" w14:textId="77777777" w:rsidR="00DB1F1D" w:rsidRDefault="00DB1F1D">
      <w:pPr>
        <w:spacing w:after="0" w:line="240" w:lineRule="auto"/>
        <w:rPr>
          <w:rFonts w:ascii="Bookman Old Style" w:eastAsia="Bookman Old Style" w:hAnsi="Bookman Old Style" w:cs="Bookman Old Style"/>
          <w:sz w:val="21"/>
          <w:szCs w:val="21"/>
        </w:rPr>
      </w:pPr>
    </w:p>
    <w:p w14:paraId="1FCD26AA" w14:textId="77777777" w:rsidR="00DB1F1D" w:rsidRDefault="00DB1F1D">
      <w:pPr>
        <w:spacing w:after="0" w:line="240" w:lineRule="auto"/>
        <w:rPr>
          <w:rFonts w:ascii="Bookman Old Style" w:eastAsia="Bookman Old Style" w:hAnsi="Bookman Old Style" w:cs="Bookman Old Style"/>
          <w:sz w:val="21"/>
          <w:szCs w:val="21"/>
        </w:rPr>
      </w:pPr>
    </w:p>
    <w:p w14:paraId="1C51013B" w14:textId="77777777" w:rsidR="00DB1F1D" w:rsidRDefault="00DB1F1D">
      <w:pPr>
        <w:spacing w:after="0" w:line="240" w:lineRule="auto"/>
        <w:rPr>
          <w:rFonts w:ascii="Bookman Old Style" w:eastAsia="Bookman Old Style" w:hAnsi="Bookman Old Style" w:cs="Bookman Old Style"/>
          <w:sz w:val="21"/>
          <w:szCs w:val="21"/>
        </w:rPr>
      </w:pPr>
    </w:p>
    <w:p w14:paraId="6AA8F41F" w14:textId="77777777" w:rsidR="00DB1F1D" w:rsidRDefault="00DB1F1D">
      <w:pPr>
        <w:spacing w:after="0" w:line="240" w:lineRule="auto"/>
        <w:rPr>
          <w:rFonts w:ascii="Bookman Old Style" w:eastAsia="Bookman Old Style" w:hAnsi="Bookman Old Style" w:cs="Bookman Old Style"/>
          <w:sz w:val="21"/>
          <w:szCs w:val="21"/>
        </w:rPr>
      </w:pPr>
    </w:p>
    <w:p w14:paraId="6EAA323C" w14:textId="77777777" w:rsidR="00DB1F1D" w:rsidRDefault="00DB1F1D">
      <w:pPr>
        <w:spacing w:after="0" w:line="240" w:lineRule="auto"/>
        <w:rPr>
          <w:rFonts w:ascii="Bookman Old Style" w:eastAsia="Bookman Old Style" w:hAnsi="Bookman Old Style" w:cs="Bookman Old Style"/>
          <w:sz w:val="21"/>
          <w:szCs w:val="21"/>
        </w:rPr>
      </w:pPr>
    </w:p>
    <w:p w14:paraId="125613FF" w14:textId="77777777" w:rsidR="00DB1F1D" w:rsidRDefault="00DB1F1D">
      <w:pPr>
        <w:spacing w:after="0" w:line="240" w:lineRule="auto"/>
        <w:rPr>
          <w:rFonts w:ascii="Bookman Old Style" w:eastAsia="Bookman Old Style" w:hAnsi="Bookman Old Style" w:cs="Bookman Old Style"/>
          <w:sz w:val="21"/>
          <w:szCs w:val="21"/>
        </w:rPr>
      </w:pPr>
    </w:p>
    <w:p w14:paraId="0B49DC35" w14:textId="77777777" w:rsidR="00DB1F1D" w:rsidRDefault="00DB1F1D">
      <w:pPr>
        <w:spacing w:after="0" w:line="240" w:lineRule="auto"/>
        <w:rPr>
          <w:rFonts w:ascii="Bookman Old Style" w:eastAsia="Bookman Old Style" w:hAnsi="Bookman Old Style" w:cs="Bookman Old Style"/>
          <w:sz w:val="21"/>
          <w:szCs w:val="21"/>
        </w:rPr>
      </w:pPr>
    </w:p>
    <w:p w14:paraId="2B918411" w14:textId="77777777" w:rsidR="00DB1F1D" w:rsidRDefault="00DB1F1D">
      <w:pPr>
        <w:spacing w:after="0" w:line="240" w:lineRule="auto"/>
        <w:rPr>
          <w:rFonts w:ascii="Bookman Old Style" w:eastAsia="Bookman Old Style" w:hAnsi="Bookman Old Style" w:cs="Bookman Old Style"/>
          <w:sz w:val="21"/>
          <w:szCs w:val="21"/>
        </w:rPr>
      </w:pPr>
    </w:p>
    <w:p w14:paraId="08845D77" w14:textId="77777777" w:rsidR="00DB1F1D" w:rsidRDefault="00DB1F1D">
      <w:pPr>
        <w:spacing w:after="0" w:line="240" w:lineRule="auto"/>
        <w:rPr>
          <w:rFonts w:ascii="Bookman Old Style" w:eastAsia="Bookman Old Style" w:hAnsi="Bookman Old Style" w:cs="Bookman Old Style"/>
          <w:sz w:val="21"/>
          <w:szCs w:val="21"/>
        </w:rPr>
      </w:pPr>
    </w:p>
    <w:p w14:paraId="5902572D" w14:textId="77777777" w:rsidR="00DB1F1D" w:rsidRDefault="00DB1F1D">
      <w:pPr>
        <w:spacing w:after="0" w:line="240" w:lineRule="auto"/>
        <w:rPr>
          <w:rFonts w:ascii="Bookman Old Style" w:eastAsia="Bookman Old Style" w:hAnsi="Bookman Old Style" w:cs="Bookman Old Style"/>
          <w:sz w:val="21"/>
          <w:szCs w:val="21"/>
        </w:rPr>
      </w:pPr>
    </w:p>
    <w:p w14:paraId="49D734FC" w14:textId="77777777" w:rsidR="00DB1F1D" w:rsidRDefault="00DB1F1D">
      <w:pPr>
        <w:spacing w:after="0" w:line="240" w:lineRule="auto"/>
        <w:rPr>
          <w:rFonts w:ascii="Bookman Old Style" w:eastAsia="Bookman Old Style" w:hAnsi="Bookman Old Style" w:cs="Bookman Old Style"/>
          <w:sz w:val="21"/>
          <w:szCs w:val="21"/>
        </w:rPr>
      </w:pPr>
    </w:p>
    <w:p w14:paraId="60188701" w14:textId="77777777" w:rsidR="00DB1F1D" w:rsidRDefault="00DB1F1D">
      <w:pPr>
        <w:spacing w:after="0" w:line="240" w:lineRule="auto"/>
        <w:rPr>
          <w:rFonts w:ascii="Bookman Old Style" w:eastAsia="Bookman Old Style" w:hAnsi="Bookman Old Style" w:cs="Bookman Old Style"/>
          <w:sz w:val="21"/>
          <w:szCs w:val="21"/>
        </w:rPr>
      </w:pPr>
    </w:p>
    <w:p w14:paraId="28001AF0" w14:textId="77777777" w:rsidR="00DB1F1D" w:rsidRDefault="00DB1F1D">
      <w:pPr>
        <w:spacing w:after="0" w:line="240" w:lineRule="auto"/>
        <w:rPr>
          <w:rFonts w:ascii="Bookman Old Style" w:eastAsia="Bookman Old Style" w:hAnsi="Bookman Old Style" w:cs="Bookman Old Style"/>
          <w:sz w:val="21"/>
          <w:szCs w:val="21"/>
        </w:rPr>
      </w:pPr>
    </w:p>
    <w:p w14:paraId="27164068" w14:textId="77777777" w:rsidR="00DB1F1D" w:rsidRDefault="00DB1F1D">
      <w:pPr>
        <w:spacing w:after="0" w:line="240" w:lineRule="auto"/>
        <w:rPr>
          <w:rFonts w:ascii="Bookman Old Style" w:eastAsia="Bookman Old Style" w:hAnsi="Bookman Old Style" w:cs="Bookman Old Style"/>
          <w:sz w:val="21"/>
          <w:szCs w:val="21"/>
        </w:rPr>
      </w:pPr>
    </w:p>
    <w:p w14:paraId="60FE4F8C" w14:textId="77777777" w:rsidR="0028215D" w:rsidRPr="0028215D" w:rsidRDefault="0028215D" w:rsidP="0028215D">
      <w:pPr>
        <w:rPr>
          <w:rFonts w:ascii="Bookman Old Style" w:eastAsia="Bookman Old Style" w:hAnsi="Bookman Old Style" w:cs="Bookman Old Style"/>
          <w:sz w:val="21"/>
          <w:szCs w:val="21"/>
        </w:rPr>
      </w:pPr>
    </w:p>
    <w:p w14:paraId="524F2E6E" w14:textId="77777777" w:rsidR="0028215D" w:rsidRPr="0028215D" w:rsidRDefault="0028215D" w:rsidP="0028215D">
      <w:pPr>
        <w:rPr>
          <w:rFonts w:ascii="Bookman Old Style" w:eastAsia="Bookman Old Style" w:hAnsi="Bookman Old Style" w:cs="Bookman Old Style"/>
          <w:sz w:val="21"/>
          <w:szCs w:val="21"/>
        </w:rPr>
      </w:pPr>
    </w:p>
    <w:p w14:paraId="35143A59" w14:textId="77777777" w:rsidR="0028215D" w:rsidRPr="0028215D" w:rsidRDefault="0028215D" w:rsidP="0028215D">
      <w:pPr>
        <w:rPr>
          <w:rFonts w:ascii="Bookman Old Style" w:eastAsia="Bookman Old Style" w:hAnsi="Bookman Old Style" w:cs="Bookman Old Style"/>
          <w:sz w:val="21"/>
          <w:szCs w:val="21"/>
        </w:rPr>
      </w:pPr>
    </w:p>
    <w:p w14:paraId="343FF3A3" w14:textId="77777777" w:rsidR="0028215D" w:rsidRPr="0028215D" w:rsidRDefault="0028215D" w:rsidP="0028215D">
      <w:pPr>
        <w:rPr>
          <w:rFonts w:ascii="Bookman Old Style" w:eastAsia="Bookman Old Style" w:hAnsi="Bookman Old Style" w:cs="Bookman Old Style"/>
          <w:sz w:val="21"/>
          <w:szCs w:val="21"/>
        </w:rPr>
      </w:pPr>
    </w:p>
    <w:p w14:paraId="08D7AB3D" w14:textId="77777777" w:rsidR="0028215D" w:rsidRPr="0028215D" w:rsidRDefault="0028215D" w:rsidP="0028215D">
      <w:pPr>
        <w:rPr>
          <w:rFonts w:ascii="Bookman Old Style" w:eastAsia="Bookman Old Style" w:hAnsi="Bookman Old Style" w:cs="Bookman Old Style"/>
          <w:sz w:val="21"/>
          <w:szCs w:val="21"/>
        </w:rPr>
      </w:pPr>
    </w:p>
    <w:p w14:paraId="6DC99172" w14:textId="77777777" w:rsidR="0028215D" w:rsidRPr="0028215D" w:rsidRDefault="0028215D" w:rsidP="0028215D">
      <w:pPr>
        <w:rPr>
          <w:rFonts w:ascii="Bookman Old Style" w:eastAsia="Bookman Old Style" w:hAnsi="Bookman Old Style" w:cs="Bookman Old Style"/>
          <w:sz w:val="21"/>
          <w:szCs w:val="21"/>
        </w:rPr>
      </w:pPr>
    </w:p>
    <w:p w14:paraId="1EE494B2" w14:textId="77777777" w:rsidR="0028215D" w:rsidRPr="0028215D" w:rsidRDefault="0028215D" w:rsidP="0028215D">
      <w:pPr>
        <w:rPr>
          <w:rFonts w:ascii="Bookman Old Style" w:eastAsia="Bookman Old Style" w:hAnsi="Bookman Old Style" w:cs="Bookman Old Style"/>
          <w:sz w:val="21"/>
          <w:szCs w:val="21"/>
        </w:rPr>
      </w:pPr>
    </w:p>
    <w:p w14:paraId="42C34390" w14:textId="77777777" w:rsidR="0028215D" w:rsidRPr="0028215D" w:rsidRDefault="0028215D" w:rsidP="0028215D">
      <w:pPr>
        <w:rPr>
          <w:rFonts w:ascii="Bookman Old Style" w:eastAsia="Bookman Old Style" w:hAnsi="Bookman Old Style" w:cs="Bookman Old Style"/>
          <w:sz w:val="21"/>
          <w:szCs w:val="21"/>
        </w:rPr>
      </w:pPr>
    </w:p>
    <w:p w14:paraId="2635FDBE" w14:textId="77777777" w:rsidR="0028215D" w:rsidRPr="0028215D" w:rsidRDefault="0028215D" w:rsidP="0028215D">
      <w:pPr>
        <w:rPr>
          <w:rFonts w:ascii="Bookman Old Style" w:eastAsia="Bookman Old Style" w:hAnsi="Bookman Old Style" w:cs="Bookman Old Style"/>
          <w:sz w:val="21"/>
          <w:szCs w:val="21"/>
        </w:rPr>
      </w:pPr>
    </w:p>
    <w:p w14:paraId="397E0AFC" w14:textId="77777777" w:rsidR="0028215D" w:rsidRPr="0028215D" w:rsidRDefault="0028215D" w:rsidP="0028215D">
      <w:pPr>
        <w:rPr>
          <w:rFonts w:ascii="Bookman Old Style" w:eastAsia="Bookman Old Style" w:hAnsi="Bookman Old Style" w:cs="Bookman Old Style"/>
          <w:sz w:val="21"/>
          <w:szCs w:val="21"/>
        </w:rPr>
      </w:pPr>
    </w:p>
    <w:p w14:paraId="2704FA73" w14:textId="77777777" w:rsidR="0028215D" w:rsidRPr="0028215D" w:rsidRDefault="0028215D" w:rsidP="0028215D">
      <w:pPr>
        <w:rPr>
          <w:rFonts w:ascii="Bookman Old Style" w:eastAsia="Bookman Old Style" w:hAnsi="Bookman Old Style" w:cs="Bookman Old Style"/>
          <w:sz w:val="21"/>
          <w:szCs w:val="21"/>
        </w:rPr>
      </w:pPr>
    </w:p>
    <w:p w14:paraId="3C2CC950" w14:textId="77777777" w:rsidR="0028215D" w:rsidRPr="0028215D" w:rsidRDefault="0028215D" w:rsidP="0028215D">
      <w:pPr>
        <w:rPr>
          <w:rFonts w:ascii="Bookman Old Style" w:eastAsia="Bookman Old Style" w:hAnsi="Bookman Old Style" w:cs="Bookman Old Style"/>
          <w:sz w:val="21"/>
          <w:szCs w:val="21"/>
        </w:rPr>
      </w:pPr>
    </w:p>
    <w:p w14:paraId="29640EB1" w14:textId="77777777" w:rsidR="0028215D" w:rsidRDefault="0028215D" w:rsidP="0028215D">
      <w:pPr>
        <w:tabs>
          <w:tab w:val="left" w:pos="960"/>
        </w:tabs>
        <w:rPr>
          <w:rFonts w:ascii="Bookman Old Style" w:eastAsia="Bookman Old Style" w:hAnsi="Bookman Old Style" w:cs="Bookman Old Style"/>
          <w:sz w:val="21"/>
          <w:szCs w:val="21"/>
        </w:rPr>
      </w:pPr>
      <w:r>
        <w:rPr>
          <w:rFonts w:ascii="Bookman Old Style" w:eastAsia="Bookman Old Style" w:hAnsi="Bookman Old Style" w:cs="Bookman Old Style"/>
          <w:sz w:val="21"/>
          <w:szCs w:val="21"/>
        </w:rPr>
        <w:tab/>
      </w:r>
    </w:p>
    <w:p w14:paraId="1B3AF5F0" w14:textId="77777777" w:rsidR="0028215D" w:rsidRDefault="0028215D" w:rsidP="0028215D">
      <w:pPr>
        <w:tabs>
          <w:tab w:val="left" w:pos="960"/>
        </w:tabs>
        <w:rPr>
          <w:rFonts w:ascii="Bookman Old Style" w:eastAsia="Bookman Old Style" w:hAnsi="Bookman Old Style" w:cs="Bookman Old Style"/>
          <w:sz w:val="21"/>
          <w:szCs w:val="21"/>
        </w:rPr>
      </w:pPr>
    </w:p>
    <w:p w14:paraId="3BE6E98B" w14:textId="77777777" w:rsidR="00B221BF" w:rsidRDefault="00B221BF" w:rsidP="0028215D">
      <w:pPr>
        <w:tabs>
          <w:tab w:val="left" w:pos="960"/>
        </w:tabs>
        <w:rPr>
          <w:rFonts w:ascii="Bookman Old Style" w:eastAsia="Bookman Old Style" w:hAnsi="Bookman Old Style" w:cs="Bookman Old Style"/>
          <w:sz w:val="21"/>
          <w:szCs w:val="21"/>
        </w:rPr>
      </w:pPr>
    </w:p>
    <w:p w14:paraId="417AF046" w14:textId="249A4F4A" w:rsidR="00171D5A" w:rsidRDefault="0028215D" w:rsidP="0028215D">
      <w:pPr>
        <w:tabs>
          <w:tab w:val="left" w:pos="960"/>
        </w:tabs>
        <w:rPr>
          <w:rFonts w:ascii="Bookman Old Style" w:eastAsia="Bookman Old Style" w:hAnsi="Bookman Old Style" w:cs="Bookman Old Style"/>
          <w:sz w:val="21"/>
          <w:szCs w:val="21"/>
        </w:rPr>
      </w:pPr>
      <w:r>
        <w:rPr>
          <w:rFonts w:ascii="Bookman Old Style" w:eastAsia="Bookman Old Style" w:hAnsi="Bookman Old Style" w:cs="Bookman Old Style"/>
          <w:sz w:val="21"/>
          <w:szCs w:val="21"/>
        </w:rPr>
        <w:t>Prepared by:</w:t>
      </w:r>
    </w:p>
    <w:p w14:paraId="48221C1C" w14:textId="1DE1F961" w:rsidR="0028215D" w:rsidRPr="0028215D" w:rsidRDefault="0028215D" w:rsidP="0028215D">
      <w:pPr>
        <w:tabs>
          <w:tab w:val="left" w:pos="960"/>
        </w:tabs>
        <w:spacing w:after="0" w:line="240" w:lineRule="auto"/>
        <w:rPr>
          <w:rFonts w:ascii="Bookman Old Style" w:eastAsia="Bookman Old Style" w:hAnsi="Bookman Old Style" w:cs="Bookman Old Style"/>
          <w:b/>
          <w:bCs/>
          <w:sz w:val="21"/>
          <w:szCs w:val="21"/>
        </w:rPr>
      </w:pPr>
      <w:r w:rsidRPr="0028215D">
        <w:rPr>
          <w:rFonts w:ascii="Bookman Old Style" w:eastAsia="Bookman Old Style" w:hAnsi="Bookman Old Style" w:cs="Bookman Old Style"/>
          <w:b/>
          <w:bCs/>
          <w:sz w:val="21"/>
          <w:szCs w:val="21"/>
        </w:rPr>
        <w:t>GIGI LYN V. ATICALDO</w:t>
      </w:r>
    </w:p>
    <w:p w14:paraId="13083634" w14:textId="157793C1" w:rsidR="0028215D" w:rsidRPr="0028215D" w:rsidRDefault="0028215D" w:rsidP="0028215D">
      <w:pPr>
        <w:tabs>
          <w:tab w:val="left" w:pos="960"/>
        </w:tabs>
        <w:rPr>
          <w:rFonts w:ascii="Bookman Old Style" w:eastAsia="Bookman Old Style" w:hAnsi="Bookman Old Style" w:cs="Bookman Old Style"/>
          <w:sz w:val="21"/>
          <w:szCs w:val="21"/>
        </w:rPr>
      </w:pPr>
      <w:r>
        <w:rPr>
          <w:rFonts w:ascii="Bookman Old Style" w:eastAsia="Bookman Old Style" w:hAnsi="Bookman Old Style" w:cs="Bookman Old Style"/>
          <w:sz w:val="21"/>
          <w:szCs w:val="21"/>
        </w:rPr>
        <w:t>Teacher III-LYF North NHS</w:t>
      </w:r>
    </w:p>
    <w:sectPr w:rsidR="0028215D" w:rsidRPr="0028215D">
      <w:headerReference w:type="default" r:id="rId12"/>
      <w:footerReference w:type="default" r:id="rId13"/>
      <w:pgSz w:w="11907" w:h="16840"/>
      <w:pgMar w:top="1440" w:right="864" w:bottom="562" w:left="1152" w:header="499" w:footer="1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ADCC5" w14:textId="77777777" w:rsidR="007E7FED" w:rsidRDefault="007E7FED">
      <w:pPr>
        <w:spacing w:after="0" w:line="240" w:lineRule="auto"/>
      </w:pPr>
      <w:r>
        <w:separator/>
      </w:r>
    </w:p>
  </w:endnote>
  <w:endnote w:type="continuationSeparator" w:id="0">
    <w:p w14:paraId="1A19E488" w14:textId="77777777" w:rsidR="007E7FED" w:rsidRDefault="007E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F5CF" w14:textId="77777777" w:rsidR="00DB1F1D"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4720F">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4720F">
      <w:rPr>
        <w:b/>
        <w:noProof/>
        <w:color w:val="000000"/>
        <w:sz w:val="24"/>
        <w:szCs w:val="24"/>
      </w:rPr>
      <w:t>2</w:t>
    </w:r>
    <w:r>
      <w:rPr>
        <w:b/>
        <w:color w:val="000000"/>
        <w:sz w:val="24"/>
        <w:szCs w:val="24"/>
      </w:rPr>
      <w:fldChar w:fldCharType="end"/>
    </w:r>
    <w:r>
      <w:rPr>
        <w:noProof/>
      </w:rPr>
      <mc:AlternateContent>
        <mc:Choice Requires="wps">
          <w:drawing>
            <wp:anchor distT="4294967295" distB="4294967295" distL="114300" distR="114300" simplePos="0" relativeHeight="251660288" behindDoc="0" locked="0" layoutInCell="1" hidden="0" allowOverlap="1" wp14:anchorId="3BEA51D2" wp14:editId="2751C4C0">
              <wp:simplePos x="0" y="0"/>
              <wp:positionH relativeFrom="column">
                <wp:posOffset>-50799</wp:posOffset>
              </wp:positionH>
              <wp:positionV relativeFrom="paragraph">
                <wp:posOffset>-7604</wp:posOffset>
              </wp:positionV>
              <wp:extent cx="0" cy="12700"/>
              <wp:effectExtent l="0" t="0" r="0" b="0"/>
              <wp:wrapNone/>
              <wp:docPr id="1948261669" name="Straight Arrow Connector 1948261669"/>
              <wp:cNvGraphicFramePr/>
              <a:graphic xmlns:a="http://schemas.openxmlformats.org/drawingml/2006/main">
                <a:graphicData uri="http://schemas.microsoft.com/office/word/2010/wordprocessingShape">
                  <wps:wsp>
                    <wps:cNvCnPr/>
                    <wps:spPr>
                      <a:xfrm>
                        <a:off x="2151950" y="3780000"/>
                        <a:ext cx="6388100" cy="0"/>
                      </a:xfrm>
                      <a:prstGeom prst="straightConnector1">
                        <a:avLst/>
                      </a:prstGeom>
                      <a:noFill/>
                      <a:ln w="9525" cap="flat" cmpd="sng">
                        <a:solidFill>
                          <a:srgbClr val="0C0C0C"/>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-50799</wp:posOffset>
              </wp:positionH>
              <wp:positionV relativeFrom="paragraph">
                <wp:posOffset>-7604</wp:posOffset>
              </wp:positionV>
              <wp:extent cx="0" cy="12700"/>
              <wp:effectExtent b="0" l="0" r="0" t="0"/>
              <wp:wrapNone/>
              <wp:docPr id="1948261669"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25340175" w14:textId="77777777" w:rsidR="00DB1F1D" w:rsidRDefault="00DB1F1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57A29" w14:textId="77777777" w:rsidR="007E7FED" w:rsidRDefault="007E7FED">
      <w:pPr>
        <w:spacing w:after="0" w:line="240" w:lineRule="auto"/>
      </w:pPr>
      <w:r>
        <w:separator/>
      </w:r>
    </w:p>
  </w:footnote>
  <w:footnote w:type="continuationSeparator" w:id="0">
    <w:p w14:paraId="57224822" w14:textId="77777777" w:rsidR="007E7FED" w:rsidRDefault="007E7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58B9" w14:textId="77777777" w:rsidR="00EE01EA" w:rsidRDefault="00000000" w:rsidP="00EE01EA">
    <w:pPr>
      <w:pBdr>
        <w:top w:val="nil"/>
        <w:left w:val="nil"/>
        <w:bottom w:val="nil"/>
        <w:right w:val="nil"/>
        <w:between w:val="nil"/>
      </w:pBdr>
      <w:tabs>
        <w:tab w:val="center" w:pos="4680"/>
        <w:tab w:val="right" w:pos="9360"/>
        <w:tab w:val="center" w:pos="0"/>
      </w:tabs>
      <w:spacing w:after="0" w:line="240" w:lineRule="auto"/>
      <w:ind w:firstLine="720"/>
      <w:rPr>
        <w:rFonts w:ascii="Old English Text MT" w:eastAsia="Old English Text MT" w:hAnsi="Old English Text MT" w:cs="Old English Text MT"/>
        <w:b/>
        <w:color w:val="000000"/>
        <w:sz w:val="28"/>
        <w:szCs w:val="28"/>
      </w:rPr>
    </w:pPr>
    <w:r>
      <w:t xml:space="preserve">   </w:t>
    </w:r>
    <w:r>
      <w:rPr>
        <w:rFonts w:ascii="Old English Text MT" w:eastAsia="Old English Text MT" w:hAnsi="Old English Text MT" w:cs="Old English Text MT"/>
        <w:b/>
        <w:color w:val="000000"/>
        <w:sz w:val="28"/>
        <w:szCs w:val="28"/>
      </w:rPr>
      <w:t xml:space="preserve"> </w:t>
    </w:r>
    <w:r>
      <w:rPr>
        <w:rFonts w:ascii="Corbel" w:eastAsia="Corbel" w:hAnsi="Corbel" w:cs="Corbel"/>
        <w:b/>
        <w:sz w:val="28"/>
        <w:szCs w:val="28"/>
      </w:rPr>
      <w:t>DIVISION OF GEN. TRIAS CITY</w:t>
    </w:r>
    <w:r>
      <w:rPr>
        <w:noProof/>
      </w:rPr>
      <w:drawing>
        <wp:anchor distT="0" distB="0" distL="114300" distR="114300" simplePos="0" relativeHeight="251658240" behindDoc="0" locked="0" layoutInCell="1" hidden="0" allowOverlap="1" wp14:anchorId="766A263A" wp14:editId="6149736F">
          <wp:simplePos x="0" y="0"/>
          <wp:positionH relativeFrom="column">
            <wp:posOffset>-153338</wp:posOffset>
          </wp:positionH>
          <wp:positionV relativeFrom="paragraph">
            <wp:posOffset>-123189</wp:posOffset>
          </wp:positionV>
          <wp:extent cx="626012" cy="640080"/>
          <wp:effectExtent l="0" t="0" r="0" b="0"/>
          <wp:wrapNone/>
          <wp:docPr id="1948261673" name="image1.png" descr="A logo of a colleg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of a college&#10;&#10;Description automatically generated"/>
                  <pic:cNvPicPr preferRelativeResize="0"/>
                </pic:nvPicPr>
                <pic:blipFill>
                  <a:blip r:embed="rId1"/>
                  <a:srcRect/>
                  <a:stretch>
                    <a:fillRect/>
                  </a:stretch>
                </pic:blipFill>
                <pic:spPr>
                  <a:xfrm>
                    <a:off x="0" y="0"/>
                    <a:ext cx="626012" cy="640080"/>
                  </a:xfrm>
                  <a:prstGeom prst="rect">
                    <a:avLst/>
                  </a:prstGeom>
                  <a:ln/>
                </pic:spPr>
              </pic:pic>
            </a:graphicData>
          </a:graphic>
        </wp:anchor>
      </w:drawing>
    </w:r>
  </w:p>
  <w:p w14:paraId="5E321D06" w14:textId="77777777" w:rsidR="00EE01EA" w:rsidRDefault="00EE01EA" w:rsidP="00EE01EA">
    <w:pPr>
      <w:pBdr>
        <w:top w:val="nil"/>
        <w:left w:val="nil"/>
        <w:bottom w:val="nil"/>
        <w:right w:val="nil"/>
        <w:between w:val="nil"/>
      </w:pBdr>
      <w:tabs>
        <w:tab w:val="center" w:pos="4680"/>
        <w:tab w:val="right" w:pos="9360"/>
        <w:tab w:val="center" w:pos="0"/>
      </w:tabs>
      <w:spacing w:after="0" w:line="240" w:lineRule="auto"/>
      <w:ind w:firstLine="720"/>
      <w:rPr>
        <w:rFonts w:ascii="Arial" w:eastAsia="Arial" w:hAnsi="Arial" w:cs="Arial"/>
        <w:b/>
        <w:i/>
        <w:color w:val="000000"/>
      </w:rPr>
    </w:pPr>
    <w:r>
      <w:rPr>
        <w:rFonts w:ascii="Old English Text MT" w:eastAsia="Old English Text MT" w:hAnsi="Old English Text MT" w:cs="Old English Text MT"/>
        <w:b/>
        <w:color w:val="000000"/>
        <w:sz w:val="28"/>
        <w:szCs w:val="28"/>
      </w:rPr>
      <w:t xml:space="preserve">   </w:t>
    </w:r>
    <w:r>
      <w:rPr>
        <w:rFonts w:ascii="Arial" w:eastAsia="Arial" w:hAnsi="Arial" w:cs="Arial"/>
        <w:b/>
        <w:i/>
        <w:color w:val="000000"/>
      </w:rPr>
      <w:t>ENGLISH 10 CURRICULUM &amp; CONTENT: A GUIDE FOR TEACHERS</w:t>
    </w:r>
  </w:p>
  <w:p w14:paraId="3894078B" w14:textId="5B5FE94A" w:rsidR="00DB1F1D" w:rsidRPr="00EE01EA" w:rsidRDefault="00000000" w:rsidP="00EE01EA">
    <w:pPr>
      <w:pBdr>
        <w:top w:val="nil"/>
        <w:left w:val="nil"/>
        <w:bottom w:val="nil"/>
        <w:right w:val="nil"/>
        <w:between w:val="nil"/>
      </w:pBdr>
      <w:tabs>
        <w:tab w:val="center" w:pos="4680"/>
        <w:tab w:val="right" w:pos="9360"/>
        <w:tab w:val="center" w:pos="0"/>
      </w:tabs>
      <w:spacing w:after="0" w:line="240" w:lineRule="auto"/>
      <w:ind w:hanging="360"/>
      <w:rPr>
        <w:rFonts w:ascii="Arial" w:eastAsia="Arial" w:hAnsi="Arial" w:cs="Arial"/>
        <w:b/>
        <w:i/>
        <w:color w:val="000000"/>
      </w:rPr>
    </w:pPr>
    <w:r>
      <w:rPr>
        <w:noProof/>
      </w:rPr>
      <mc:AlternateContent>
        <mc:Choice Requires="wps">
          <w:drawing>
            <wp:anchor distT="4294967295" distB="4294967295" distL="114300" distR="114300" simplePos="0" relativeHeight="251659264" behindDoc="0" locked="0" layoutInCell="1" hidden="0" allowOverlap="1" wp14:anchorId="59DE469C" wp14:editId="3F47ADFB">
              <wp:simplePos x="0" y="0"/>
              <wp:positionH relativeFrom="column">
                <wp:posOffset>-228599</wp:posOffset>
              </wp:positionH>
              <wp:positionV relativeFrom="paragraph">
                <wp:posOffset>335296</wp:posOffset>
              </wp:positionV>
              <wp:extent cx="0" cy="12700"/>
              <wp:effectExtent l="0" t="0" r="0" b="0"/>
              <wp:wrapNone/>
              <wp:docPr id="1948261670" name="Straight Arrow Connector 1948261670"/>
              <wp:cNvGraphicFramePr/>
              <a:graphic xmlns:a="http://schemas.openxmlformats.org/drawingml/2006/main">
                <a:graphicData uri="http://schemas.microsoft.com/office/word/2010/wordprocessingShape">
                  <wps:wsp>
                    <wps:cNvCnPr/>
                    <wps:spPr>
                      <a:xfrm>
                        <a:off x="2014473" y="3780000"/>
                        <a:ext cx="6663055"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-228599</wp:posOffset>
              </wp:positionH>
              <wp:positionV relativeFrom="paragraph">
                <wp:posOffset>335296</wp:posOffset>
              </wp:positionV>
              <wp:extent cx="0" cy="12700"/>
              <wp:effectExtent b="0" l="0" r="0" t="0"/>
              <wp:wrapNone/>
              <wp:docPr id="1948261670"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r w:rsidR="00EE01EA">
      <w:rPr>
        <w:rFonts w:ascii="Arial" w:eastAsia="Arial" w:hAnsi="Arial" w:cs="Arial"/>
        <w:b/>
        <w:i/>
        <w:color w:val="000000"/>
      </w:rPr>
      <w:t>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6AE3"/>
    <w:multiLevelType w:val="multilevel"/>
    <w:tmpl w:val="BF6656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041855"/>
    <w:multiLevelType w:val="hybridMultilevel"/>
    <w:tmpl w:val="374CEFD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4F9C5B97"/>
    <w:multiLevelType w:val="hybridMultilevel"/>
    <w:tmpl w:val="5BF08B1E"/>
    <w:lvl w:ilvl="0" w:tplc="8234A4F8">
      <w:start w:val="1"/>
      <w:numFmt w:val="bullet"/>
      <w:lvlText w:val="-"/>
      <w:lvlJc w:val="left"/>
      <w:pPr>
        <w:ind w:left="720" w:hanging="360"/>
      </w:pPr>
      <w:rPr>
        <w:rFonts w:ascii="Bookman Old Style" w:eastAsia="Bookman Old Style" w:hAnsi="Bookman Old Style" w:cs="Bookman Old Style"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660B7C40"/>
    <w:multiLevelType w:val="hybridMultilevel"/>
    <w:tmpl w:val="838ABED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96143275">
    <w:abstractNumId w:val="0"/>
  </w:num>
  <w:num w:numId="2" w16cid:durableId="877667765">
    <w:abstractNumId w:val="2"/>
  </w:num>
  <w:num w:numId="3" w16cid:durableId="1341934067">
    <w:abstractNumId w:val="1"/>
  </w:num>
  <w:num w:numId="4" w16cid:durableId="984357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F1D"/>
    <w:rsid w:val="0002378B"/>
    <w:rsid w:val="000F26C5"/>
    <w:rsid w:val="00171D5A"/>
    <w:rsid w:val="001A6AB6"/>
    <w:rsid w:val="0028215D"/>
    <w:rsid w:val="0029535D"/>
    <w:rsid w:val="002973D7"/>
    <w:rsid w:val="002E2350"/>
    <w:rsid w:val="00372CE5"/>
    <w:rsid w:val="003865EC"/>
    <w:rsid w:val="00393AF0"/>
    <w:rsid w:val="004B0CB1"/>
    <w:rsid w:val="005C69A1"/>
    <w:rsid w:val="0060768B"/>
    <w:rsid w:val="006500B5"/>
    <w:rsid w:val="006B36B3"/>
    <w:rsid w:val="006E4165"/>
    <w:rsid w:val="00731023"/>
    <w:rsid w:val="007C52A6"/>
    <w:rsid w:val="007E7FED"/>
    <w:rsid w:val="00973191"/>
    <w:rsid w:val="009D7196"/>
    <w:rsid w:val="00A41178"/>
    <w:rsid w:val="00AE30B4"/>
    <w:rsid w:val="00B157F8"/>
    <w:rsid w:val="00B221BF"/>
    <w:rsid w:val="00CC05E1"/>
    <w:rsid w:val="00D83A25"/>
    <w:rsid w:val="00DB1F1D"/>
    <w:rsid w:val="00E112D5"/>
    <w:rsid w:val="00E3288D"/>
    <w:rsid w:val="00E4720F"/>
    <w:rsid w:val="00E90365"/>
    <w:rsid w:val="00EE01EA"/>
    <w:rsid w:val="00F07F14"/>
    <w:rsid w:val="00FD00E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05CF4"/>
  <w15:docId w15:val="{A98AB9F2-12F1-4472-886F-ED4AB1BEE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B4"/>
  </w:style>
  <w:style w:type="paragraph" w:styleId="Heading1">
    <w:name w:val="heading 1"/>
    <w:basedOn w:val="Normal"/>
    <w:next w:val="Normal"/>
    <w:link w:val="Heading1Char"/>
    <w:uiPriority w:val="9"/>
    <w:qFormat/>
    <w:rsid w:val="009F01F7"/>
    <w:pPr>
      <w:outlineLvl w:val="0"/>
    </w:pPr>
    <w:rPr>
      <w:rFonts w:ascii="Bookman Old Style" w:hAnsi="Bookman Old Style"/>
      <w:b/>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80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6D"/>
  </w:style>
  <w:style w:type="paragraph" w:styleId="Footer">
    <w:name w:val="footer"/>
    <w:basedOn w:val="Normal"/>
    <w:link w:val="FooterChar"/>
    <w:uiPriority w:val="99"/>
    <w:unhideWhenUsed/>
    <w:rsid w:val="00280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36D"/>
  </w:style>
  <w:style w:type="character" w:customStyle="1" w:styleId="Heading1Char">
    <w:name w:val="Heading 1 Char"/>
    <w:basedOn w:val="DefaultParagraphFont"/>
    <w:link w:val="Heading1"/>
    <w:uiPriority w:val="9"/>
    <w:rsid w:val="009F01F7"/>
    <w:rPr>
      <w:rFonts w:ascii="Bookman Old Style" w:hAnsi="Bookman Old Style"/>
      <w:b/>
      <w:sz w:val="36"/>
    </w:rPr>
  </w:style>
  <w:style w:type="table" w:styleId="TableGrid">
    <w:name w:val="Table Grid"/>
    <w:basedOn w:val="TableNormal"/>
    <w:uiPriority w:val="39"/>
    <w:rsid w:val="009F0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D24"/>
    <w:pPr>
      <w:ind w:left="720"/>
      <w:contextualSpacing/>
    </w:pPr>
  </w:style>
  <w:style w:type="paragraph" w:styleId="Revision">
    <w:name w:val="Revision"/>
    <w:hidden/>
    <w:uiPriority w:val="99"/>
    <w:semiHidden/>
    <w:rsid w:val="00444534"/>
    <w:pPr>
      <w:spacing w:after="0" w:line="240" w:lineRule="auto"/>
    </w:pPr>
  </w:style>
  <w:style w:type="paragraph" w:styleId="BalloonText">
    <w:name w:val="Balloon Text"/>
    <w:basedOn w:val="Normal"/>
    <w:link w:val="BalloonTextChar"/>
    <w:uiPriority w:val="99"/>
    <w:semiHidden/>
    <w:unhideWhenUsed/>
    <w:rsid w:val="00444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534"/>
    <w:rPr>
      <w:rFonts w:ascii="Segoe UI" w:hAnsi="Segoe UI" w:cs="Segoe UI"/>
      <w:sz w:val="18"/>
      <w:szCs w:val="18"/>
    </w:rPr>
  </w:style>
  <w:style w:type="character" w:styleId="PlaceholderText">
    <w:name w:val="Placeholder Text"/>
    <w:basedOn w:val="DefaultParagraphFont"/>
    <w:uiPriority w:val="99"/>
    <w:semiHidden/>
    <w:rsid w:val="009F498F"/>
    <w:rPr>
      <w:color w:val="808080"/>
    </w:rPr>
  </w:style>
  <w:style w:type="character" w:styleId="Hyperlink">
    <w:name w:val="Hyperlink"/>
    <w:basedOn w:val="DefaultParagraphFont"/>
    <w:uiPriority w:val="99"/>
    <w:unhideWhenUsed/>
    <w:rsid w:val="00C77895"/>
    <w:rPr>
      <w:color w:val="0563C1" w:themeColor="hyperlink"/>
      <w:u w:val="single"/>
    </w:rPr>
  </w:style>
  <w:style w:type="character" w:styleId="CommentReference">
    <w:name w:val="annotation reference"/>
    <w:basedOn w:val="DefaultParagraphFont"/>
    <w:uiPriority w:val="99"/>
    <w:semiHidden/>
    <w:unhideWhenUsed/>
    <w:rsid w:val="00B1703E"/>
    <w:rPr>
      <w:sz w:val="16"/>
      <w:szCs w:val="16"/>
    </w:rPr>
  </w:style>
  <w:style w:type="paragraph" w:styleId="CommentText">
    <w:name w:val="annotation text"/>
    <w:basedOn w:val="Normal"/>
    <w:link w:val="CommentTextChar"/>
    <w:uiPriority w:val="99"/>
    <w:semiHidden/>
    <w:unhideWhenUsed/>
    <w:rsid w:val="00B1703E"/>
    <w:pPr>
      <w:spacing w:line="240" w:lineRule="auto"/>
    </w:pPr>
    <w:rPr>
      <w:sz w:val="20"/>
      <w:szCs w:val="20"/>
    </w:rPr>
  </w:style>
  <w:style w:type="character" w:customStyle="1" w:styleId="CommentTextChar">
    <w:name w:val="Comment Text Char"/>
    <w:basedOn w:val="DefaultParagraphFont"/>
    <w:link w:val="CommentText"/>
    <w:uiPriority w:val="99"/>
    <w:semiHidden/>
    <w:rsid w:val="00B1703E"/>
    <w:rPr>
      <w:sz w:val="20"/>
      <w:szCs w:val="20"/>
    </w:rPr>
  </w:style>
  <w:style w:type="paragraph" w:styleId="CommentSubject">
    <w:name w:val="annotation subject"/>
    <w:basedOn w:val="CommentText"/>
    <w:next w:val="CommentText"/>
    <w:link w:val="CommentSubjectChar"/>
    <w:uiPriority w:val="99"/>
    <w:semiHidden/>
    <w:unhideWhenUsed/>
    <w:rsid w:val="00B1703E"/>
    <w:rPr>
      <w:b/>
      <w:bCs/>
    </w:rPr>
  </w:style>
  <w:style w:type="character" w:customStyle="1" w:styleId="CommentSubjectChar">
    <w:name w:val="Comment Subject Char"/>
    <w:basedOn w:val="CommentTextChar"/>
    <w:link w:val="CommentSubject"/>
    <w:uiPriority w:val="99"/>
    <w:semiHidden/>
    <w:rsid w:val="00B1703E"/>
    <w:rPr>
      <w:b/>
      <w:bCs/>
      <w:sz w:val="20"/>
      <w:szCs w:val="20"/>
    </w:rPr>
  </w:style>
  <w:style w:type="character" w:styleId="UnresolvedMention">
    <w:name w:val="Unresolved Mention"/>
    <w:basedOn w:val="DefaultParagraphFont"/>
    <w:uiPriority w:val="99"/>
    <w:semiHidden/>
    <w:unhideWhenUsed/>
    <w:rsid w:val="00CD2741"/>
    <w:rPr>
      <w:color w:val="605E5C"/>
      <w:shd w:val="clear" w:color="auto" w:fill="E1DFDD"/>
    </w:rPr>
  </w:style>
  <w:style w:type="character" w:styleId="FollowedHyperlink">
    <w:name w:val="FollowedHyperlink"/>
    <w:basedOn w:val="DefaultParagraphFont"/>
    <w:uiPriority w:val="99"/>
    <w:semiHidden/>
    <w:unhideWhenUsed/>
    <w:rsid w:val="00FE401C"/>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reillylpci.weebly.com/uploads/8/7/8/9/8789260/litcrit.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mdb.com/title/tt1392170/plotsummary" TargetMode="External"/><Relationship Id="rId4" Type="http://schemas.openxmlformats.org/officeDocument/2006/relationships/settings" Target="settings.xml"/><Relationship Id="rId9" Type="http://schemas.openxmlformats.org/officeDocument/2006/relationships/hyperlink" Target="https://www.imdb.com/title/tt1392170/plotsummar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NjqrpfojM8WNO4kFUUnfIrILog==">CgMxLjA4AHIhMUxYTGJtaVFldEU3QzAxR2ZnRFJfdFpHUXdUajJrTFc5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Glecita Columna</dc:creator>
  <cp:lastModifiedBy>Gigi Lyn Aticaldo</cp:lastModifiedBy>
  <cp:revision>10</cp:revision>
  <dcterms:created xsi:type="dcterms:W3CDTF">2024-01-30T04:17:00Z</dcterms:created>
  <dcterms:modified xsi:type="dcterms:W3CDTF">2024-01-30T04:34:00Z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0x0101009431C6604B8DE242AABD6097EF01F22B</vt:lpwstr>
  </property>
</Properties>
</file>